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EB" w:rsidRDefault="00A242EB" w:rsidP="00A242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24 мая 2021 г. N 63602</w:t>
      </w:r>
    </w:p>
    <w:p w:rsidR="00A242EB" w:rsidRDefault="00A242EB" w:rsidP="00A242E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 РОССИЙСКОЙ ФЕДЕРАЦИИ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РЫБОЛОВСТВУ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 ноября 2020 г. N 597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АГЕНТСТВА ПО РЫБОЛОВСТВУ ПО ПРЕДОСТАВЛЕНИЮ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СОГЛАСОВАНИЮ СТРОИТЕЛЬСТВА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КАПИТАЛЬНОГО СТРОИТЕЛЬСТВА,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ВНЕДРЕНИЯ НОВЫХ ТЕХНОЛОГИЧЕСКИХ ПРОЦЕССОВ И ОСУЩЕСТВЛЕНИЯ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ИНОЙ ДЕЯТЕЛЬНОСТИ, ОКАЗЫВАЮЩЕЙ ВОЗДЕЙСТВИЕ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ВОДНЫЕ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БИОЛОГИЧЕСКИЕ РЕСУРСЫ И СРЕДУ ИХ ОБИТАНИЯ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5.5.14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2020, N 40, ст. 6282),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25, ст. 3696), приказываю: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признания утратившим силу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Минсельхоза России от 25 августа 2015 г. N 381 "Об утверждении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(зарегистрирован Минюстом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20 октября 2015 г., регистрационный N 39379) с изменениями, внесенными приказами Минсельхоза России от 22 декабря 2016 г. N 579 (зарегистрирован Минюстом России 23 января 2017 г., регистрационный N 45365) и от 4 мая 2018 г. N 194 (зарегистрирован Минюстом России 28 мая 2018 г., регистрационный N 51196).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агентства по рыболовству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И.В.ШЕСТАКОВ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Федерального агентства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рыболовству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11.11.2020 N 597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АГЕНТСТВА ПО РЫБОЛОВСТВУ ПО ПРЕДОСТАВЛЕНИЮ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СОГЛАСОВАНИЮ СТРОИТЕЛЬСТВА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КАПИТАЛЬНОГО СТРОИТЕЛЬСТВА,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ВНЕДРЕНИЯ НОВЫХ ТЕХНОЛОГИЧЕСКИХ ПРОЦЕССОВ И ОСУЩЕСТВЛЕНИЯ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ИНОЙ ДЕЯТЕЛЬНОСТИ, ОКАЗЫВАЮЩЕЙ ВОЗДЕЙСТВИЕ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ВОДНЫЕ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БИОЛОГИЧЕСКИЕ РЕСУРСЫ И СРЕДУ ИХ ОБИТАНИЯ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Регламент), устанавливает сроки и последовательность административных процедур (действий), осуществляемых Федеральным агентством по рыболовству и его территориальными органами в процессе предоставления государственной услуги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 соответствии с требованиями Федерального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2020, N 31, ст. 5027) (далее - Федеральный закон N 210-ФЗ), порядок взаимодействия между структурными подразделениями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предоставляющими указанную государственную услугу, их должностными лицами и физическими или юридическими лицами, индивидуальными предпринимателями, их уполномоченными представителями, подведомственными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являются юридические и физические лица, в том числе индивидуальные предприниматели (далее - заявители), планирующие осуществление строительства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обитания, а также их уполномоченные представители.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заявки от имени заявителя уполномоченным представителем к заявлению прилагается документ, подтверждающий полномочия на осуществление действий от имени заявителя, в соответствии с требованиями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статей 185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1994, N 32, ст. 3301; 2017, N 14, ст. 1998).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и сведения о ходе ее исполнения предоставляются заявителям по справочному телефону, на личном приеме, при письменном обращении, посредством размещения информации в письменной форме на информационном стенде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месте его нахождения,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- ЕПГУ) в подразделе "государственная услуга Федерального агентства по рыболовству и его территориальных органов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воздействие на водные биологические ресурсы и среду их обитания" раздела "Федеральное агентство по рыболовству".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при обращении заявителей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путем направления ответов в письменном виде посредством почтовой связи и электронной почты, с использованием ЕПГУ в зависимости от способа доставки ответа, указанного в письменном обращении заявителя, в срок, не превышающий 30 календарных дней со дня его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письменной форме на информационном стенде в месте его нахождения, на официальном сайте в информационно-телекоммуникационной сети "Интернет", федеральной государственной информационной системе "Федеральный реестр государственных услуг (функций)" (далее - ФРГУ).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и график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органов, участвующих в предоставлении государственной услуги, в том числе номер телефона-автоинформатора;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адреса официального сайта, а также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 в информационно-телекоммуникационной сети "Интернет".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справочная информация также предоставляется на личном приеме, по телефону или письменно, в том числе по электронной почте.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ЕПГУ размещается следующая информация: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исчерпывающий перечень документов, необходимых для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результаты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порядок предоставления документа, являющегося результатом предоставления данной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отказа в предоставлении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праве заявителя на досудебное (внесудебное) обжалование действий (бездействия) и решений, принятых (осуществленных) в ходе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форма заявки, используемая при предоставлении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ЕПГУ о порядке и сроках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 основании сведений, содержащихся в ФРГУ, предоставляется заявителю бесплатно.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Консультации по вопросам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осуществляются следующими способами: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индивидуальное консультирование на личном приеме;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индивидуальное консультирование по почте (по электронной почте);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индивидуальное консультирование по телефону;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публичное письменное консультирование;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публичное устное консультирование.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консультировании 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обязаны в соответствии с поступившим обращением предоставлять информацию по следующим вопросам: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перечне документов, необходимых для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времени приема и выдачи документов;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почтовых адресах, адресах электронной почты, адресах официальных сайтов в информационно-телекоммуникационной сети "Интернет", номерах телефонов справочных служб, факсов, телефонов "горячей линии", а также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обжалования действий или бездействия должностных лиц в ходе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Индивидуальное консультирование на личном приеме.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заявителей на личный прием к должностным 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индивидуального консультирования осуществляется по контактным телефонам, указанным на информационном стенде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месте его нахождения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"Интернет", в ЕПГУ.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заявителя при индивидуальном консультировании на личном приеме не превышает пятнадцати минут.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Индивидуальное консультирование на личном приеме каждого заявителя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превышает десяти минут.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Индивидуальное консультирование по почте (по электронной почте).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о предоставлении консультации рассматривается в течение 30 календарных дней со дня его регистрации.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получения обращения является дата регистрации входящего обращения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индивидуальном консультировании по почте (по электронной почте) ответ на обращение заявителя направляется в форме, в которой обращение поступило, в срок, установленный законодательством Российской Федерации.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Индивидуальное консультирование по телефону.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превышает десяти минут.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общего характера (о месте нахождения, графике работы, требуемых документах) могут предоставляться с использованием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Публичное письменное консультирование.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услуги, публикации информационных материалов в средствах массовой информации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6.7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2012, N 28, ст. 3900), включая публикации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"Интернет", ЕПГУ.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Публичное устное консультирование.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Публичное устное консультирование осуществляется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привлечением средств массовой информации, в том числе радио, телевидения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5.18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Обязанности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ответе на обращение заявителя: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устном обращении заявителя (по телефону или лично) 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осуществляющие консультирование, должны давать ответ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должностное лицо, к которому обратился заявитель, не может ответить на вопрос самостоятельно, указанное должностное лицо предлагает заявителю обратиться письменно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либо назначить другое удобное для него время консультации,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либо переадресовать (перевести) на другое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структурное подразделение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сообщить телефонный номер, по которому можно получить необходимую информацию;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осуществляющие консультирование (по телефону или лично), должны корректно и внимательно относиться к заявителям. При ответе на телефонные звонки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осуществляющее консультирование, должно назвать фамилию, имя, отчество (последнее - при наличии), занимаемую должность и наименование структурного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с другого телефонного номера.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осуществляющее консультирование, должно кратко подвести итоги и перечислить меры, которые нужно принять (кто именно, когда и что должен сделать);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поступлении письменного обращения 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должны давать четкий и понятный ответ в письменной форме, который должен содержать: ответы на поставленные вопросы; должность, фамилию и инициалы лица, подписавшего ответ, фамилию и инициалы исполнителя; наименование структурного подразделения исполнителя; номер телефона исполнителя.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Государственная услуга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государственная услуга).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Государственную услугу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0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согласование: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двух и более субъектов Российской Федерации;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деятельности, оказывающей воздействие на водные биологические ресурсы и среду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обитания, на территории двух и более субъектов Российской Федерации и в трансграничных водных объектах.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3"/>
      <w:bookmarkEnd w:id="2"/>
      <w:r>
        <w:rPr>
          <w:rFonts w:ascii="Times New Roman" w:hAnsi="Times New Roman" w:cs="Times New Roman"/>
          <w:sz w:val="28"/>
          <w:szCs w:val="28"/>
        </w:rPr>
        <w:t xml:space="preserve">17.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осуществляют согласование: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- в случае внедрения указанных процессов и осуществления иной деятельности, оказывающей воздействие на водные биологические ресурсы и среду их обитания, на территории одного субъекта Российской Федерации.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" государственных услуг и предоставляются 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результата 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Результатами предоставления государственной услуги являются: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 решением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 решением об отказе в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с учетом необходимости обращения в организации,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государственной услуги, срок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если возможность приостановления предусмотрена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законодательством Российской Федерации, срок выдачи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(направления) документов, являющихся результатом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3"/>
      <w:bookmarkEnd w:id="3"/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30 календарных дней с даты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заявки и проектной документации, предусмотренных </w:t>
      </w:r>
      <w:hyperlink w:anchor="Par1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за исключением согласования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направленных на предупреждение чрезвычайных ситуаций природного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техногенного характера в случае прогнозирования угрозы возникновения таких ситуаций.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ситуаций, не может превышать 15 календарных дней с даты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соответствующей заявки и проектной документации.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приостановления предоставления государственной услуги законодательством Российской Федерации не предусмотрен.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Срок выдачи (направления) документов, являющихся результатом предоставления государственной услуги, не может превышать 3 рабочих дней со дня принятия решения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"Интернет", в ФРГУ и ЕПГУ.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услуги и услуг, которые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являются необходимыми и обязательными для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подлежащих представлению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заявителем, способы их получения заявителем,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в электронной форме,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их представления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2"/>
      <w:bookmarkEnd w:id="4"/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заявителем представляется на бумажном и (или) электронном носителе заявка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заявка), с приложением проектной документации, оформленной по форме согласно </w:t>
      </w:r>
      <w:hyperlink w:anchor="Par6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3"/>
      <w:bookmarkEnd w:id="5"/>
      <w:r>
        <w:rPr>
          <w:rFonts w:ascii="Times New Roman" w:hAnsi="Times New Roman" w:cs="Times New Roman"/>
          <w:sz w:val="28"/>
          <w:szCs w:val="28"/>
        </w:rPr>
        <w:t>24. В заявке указываются следующие сведения: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заявителе: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юридического лица, его организационно-правовая форма и место нахождения;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(последнее - при наличии) и место жительства физического лица (индивидуального предпринимателя);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проектной документации, прилагаемой к заявке.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8"/>
      <w:bookmarkEnd w:id="6"/>
      <w:r>
        <w:rPr>
          <w:rFonts w:ascii="Times New Roman" w:hAnsi="Times New Roman" w:cs="Times New Roman"/>
          <w:sz w:val="28"/>
          <w:szCs w:val="28"/>
        </w:rPr>
        <w:t>25. К заявке прилагается следующая проектная документация: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9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при согласовании строительства и реконструкции объектов капитального строительства в соответствии с </w:t>
      </w:r>
      <w:hyperlink w:anchor="Par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- копия разделов проектной документации, предусмотренной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744; 2019, N 28, ст. 3788);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0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при согласовании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 соответствии с </w:t>
      </w:r>
      <w:hyperlink w:anchor="Par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обитания, а также документ, содержащий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планируемых мерах по сохранению водных биологических ресурсов и среды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1"/>
      <w:bookmarkEnd w:id="9"/>
      <w:r>
        <w:rPr>
          <w:rFonts w:ascii="Times New Roman" w:hAnsi="Times New Roman" w:cs="Times New Roman"/>
          <w:sz w:val="28"/>
          <w:szCs w:val="28"/>
        </w:rPr>
        <w:t>в) при согласовании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 с приложением одного из следующих документов: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копия оперативно-прогностической информации, содержащая фактические данные о стихийных гидрометеорологических явлениях, предоставленная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 в соответствии с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N 1425 "Об информационных услугах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гидрометеорологии и мониторинга загрязнения окружающей природной среды" (Собрание законодательства Российской Федерации, 1997, N 47, ст. 5410; 2008, N 13, ст. 1314);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предписания о проведении мероприятий по обеспечению предотвращения возникновения чрезвычайных ситуаций природного и техногенного характера, предусмотренного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 января 2002 г. N 7-ФЗ "Об охране окружающей среды" (Собрание законодательства Российской Федерации, 2002, N 2, ст. 133).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4"/>
      <w:bookmarkEnd w:id="10"/>
      <w:r>
        <w:rPr>
          <w:rFonts w:ascii="Times New Roman" w:hAnsi="Times New Roman" w:cs="Times New Roman"/>
          <w:sz w:val="28"/>
          <w:szCs w:val="28"/>
        </w:rPr>
        <w:t xml:space="preserve">26. Заявка и прилагаемая к ней проектная документация,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представляются заявителем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следующими способами: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почтовым отправлением с описью вложения;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в виде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ЕПГУ, по форме, утвержденной в соответствии с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30 апреля 2013 г. N 384 (Собрание законодательства Российской Федерации, 2013, N 20, ст. 2480; 2020, N 40, ст. 6282) (далее - постановление N 384).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заявки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заявителем лично, по его просьбе на втором экземпляре заявки проставляется отметка о принятии этой заявки и прилагаемой к ней проектной документации.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услуги, которые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находятся в распоряжении государственных органов, органов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и иных органов, участвующих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предоставлении государственных или муниципальных услуг,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которые заявитель вправе представить, а также способы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получения заявителями, в том числе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форме, порядок их представления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нормативными правовыми актами Российской Федерации не предусмотрены.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вправе требовать от заявителя: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0"/>
      <w:bookmarkEnd w:id="11"/>
      <w:r>
        <w:rPr>
          <w:rFonts w:ascii="Times New Roman" w:hAnsi="Times New Roman" w:cs="Times New Roman"/>
          <w:sz w:val="28"/>
          <w:szCs w:val="28"/>
        </w:rPr>
        <w:t>29. Не подлежат приему заявка и прилагаемая к ней проектная документация: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оформленные на иностранном языке;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имеющие подчистки, либо приписки, зачеркнутые слова или иные не оговоренные в них исправления, документы, исполненные карандашом, а также документы с повреждениями, не позволяющими однозначно истолковать содержание документов;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лицом, не наделенным соответствующим полномочием.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>
        <w:rPr>
          <w:rFonts w:ascii="Times New Roman" w:hAnsi="Times New Roman" w:cs="Times New Roman"/>
          <w:sz w:val="28"/>
          <w:szCs w:val="28"/>
        </w:rPr>
        <w:t xml:space="preserve">30. Не подлежат приему заявка и прилагаемая к ней проектная документация, поданные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 общего пользования, включая ЕПГУ: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подписанные усиленной квалифицированной электронной подписью;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не поддаются прочтению с использованием электронной вычислительной техники;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результате проверки усиленной квалифицированной электронной подписи выявлено несоблюдение установленных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N 63-ФЗ "Об электронной подписи" (Собрание законодательства Российской Федерации, 2011, N 15, ст. 2036; 2019, N 52, ст. 7794) (далее - Федеральный закон N 63-ФЗ) условий признания ее действительности.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вправе отказывать в приеме заявки и прилагаемой к ней проектной документации, предусмотренных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в случае если указанные документы поданы в соответствии с информацией о сроках и порядке предоставления государственной услуги, опубликованной в ЕПГУ, при отсутствии оснований для отказа в приеме документов, указанных в </w:t>
      </w:r>
      <w:hyperlink w:anchor="Par2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Оснований для приостановления предоставления государственной услуги не предусмотрено.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Оснований для отказа в предоставлении государственной услуги не предусмотрено.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государственной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выдаваемых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 организациями, участвующими в предоставлении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пошлины или иной платы, взимаемой за предоставление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Государственная услуга предоставляется без взимания государственной пошлины или иной платы.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 услуг, которые являются необходимыми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государственной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Плата за услуги, которые являются необходимыми и обязательными для предоставления государственной услуги, отсутствует.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государственной услуги,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и при получении результата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таких услуг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Максимальный срок ожидания в очереди при подаче заявки о предоставлении государственной услуги составляет 15 минут.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 подаче заявки посредством почтового отправления или в электронной форме ожидание в очереди не предусмотрено.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Максимальный срок ожидания в очереди при получении результата предоставления государственной услуги составляет 15 минут.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государственной услуги и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 том числе в электронной форме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Заявка и прилагаемая к ней проектная документация, поступившая от заявителя, регистрируется (с присвоением входящего номера и указанием даты поступления) в день ее поступления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подал заявку в электронной форме,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направляет по адресу электронной почты заявителя либо в его личный кабинет в ЕПГУ уведомление в форме электронного документа, подписанного усиленной квалифицированной электронной подписью, о получении его заявки с указанием даты и времени ее получения.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государственная услуга, к залу ожидания, местам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заполнения запросов о предоставлении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услуги, информационным стендам с образцами их заполнения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перечнем документов, необходимых для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каждой государственной услуги, размещению и оформлению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визуальной, текстовой и мультимедийной информации о порядке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такой услуги, в том числе к обеспечению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для инвалидов указанных объектов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законодательством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Российской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Федерации о социальной защите инвалидов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Информационные стенды с образцами заполнения и перечнем документов, необходимых для предоставления государственной услуги, размещаются на доступных для просмотра заявителями площадях в удобной для восприятия форме.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удобной для восприятия форме.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Помещения для предоставления государственной услуги размещаются в зданиях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специально выделенных для этого кабинетах (из расчета не более 4 должностных лиц в кабинете) и снабжаются соответствующими табличками с указанием номера кабинета, названия соответствующего подразделения. Каждое помещение для предоставления государственной услуги оснащается телефоном, факсом, ксероксом, персональным компьютером и принтером.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Залы для ожидания и приема заявителей должны соответствовать комфортным для граждан условиям и оптимальным условиям для работы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оборудованные стульями, кресельными секциями, столами (стойками) для возможности оформления документов.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созданы условия для осуществления приема инвалидов &lt;1&gt;: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&lt;1&gt;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2019, N 29, ст. 3851).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где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где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государственная услуга, с учетом ограничений жизнедеятельности;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столов для инвалидов в стороне от входа с учетом беспрепятственного подъезда и поворота специальных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передвижения (кресел-колясок);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где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инвалидам государственной услуги наравне с другими лицами.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объект с учетом потребности инвалида, ему обеспечивается доступ к месту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либо, когда это возможно, она предоставляется по месту жительства инвалида или в дистанционном режиме.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 целях информирования граждан о возможности их участия в оценке эффективности деятельности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качества предоставления им государственной услуги в помещении, где предоставляется государственная услуга, размещаются информационные материалы о возможности участия граждан в оценке качества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услуги, в том числе количество взаимодействий заявителя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должностными лицами при предоставлении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 и их продолжительность, возможность получения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информации о ходе предоставления государственной услуги,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с использованием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информационно-коммуникационных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технологий, возможность либо невозможность получения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многофункциональном центре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государственных и муниципальных услуг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том числе в полном объеме), в любом территориальном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подразделении органа, предоставляющего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по выбору заявителя (экстерриториальный принцип),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посредством запроса о предоставлении нескольких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и (или) муниципальных услуг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предусмотренного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32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статьей 15.1</w:t>
        </w:r>
      </w:hyperlink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N 210-ФЗ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Показателями доступности предоставления государственной услуги являются: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зоне доступности к основным транспортным магистралям;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достаточной численности гражданских служащих, а также помещений, в которых осуществляется предоставление государственной услуги, в целях соблюдения установленных Регламентом сроков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 в местах предоставления государственных услуг,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подачи заявления о предоставлении государственной услуги в электронной форме с помощью ЕПГУ;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предоставления государственной услуги с помощью ЕПГУ;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Качество предоставления государственной услуги характеризуется: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очередей при подаче заявителями документов и при их получении;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гражданских служащих и на некорректное, невнимательное отношение гражданских служащих к заявителям;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достоверностью предоставленной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нарушений сроков в процессе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отсутствием вступивших в законную силу судебных актов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 отказе в предоставлении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получения информации о ходе предоставления государственной услуги, в том числе с использованием ЕПГУ.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Заявитель вправе взаимодействовать с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предоставлении государственной услуги неограниченное количество раз.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указанного взаимодействия не превышает 15 минут.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Заявителям обеспечивается возможность осуществлять с использованием ЕПГУ мониторинг хода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При подаче заявки в форме электронного документа, подписанного усиленной квалифицированной электронной подписью, заявители уведомляются в электронной форме о ходе рассмотрения такой заявки.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Предоставление государственной услуги по экстерриториальному принципу не осуществляется.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государственной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услуги по экстерриториальному принципу (в случае,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государственная услуга предоставляется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экстерриториальному принципу) и особенности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подачи заявки и прилагаемой к ней проектной документации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заявитель должен использовать усиленную квалифицированную электронную подпись в соответствии с требованиями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210-ФЗ,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2012 г. N 634 (Собрание законодательства Российской Федерации, 2012, N 27, ст. 3744; 2018, N 36, ст. 5623),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N 384.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(действий), требования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порядку их выполнения, в том числе особенности выполнения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административных процедур (действий)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Предоставление государственной услуги включает в себя следующие административные процедуры (действия):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подача заявителем заявки и прилагаемой к ней проектной документации и прием такой заявки и проектной документации;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рассмотрение поступившей заявки и прилагаемой к ней проектной документации и принятие решения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заявителем сведений о ходе рассмотрения заявки о предоставлении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заявителем результата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При предоставлении государственной услуги в электронной форме с использованием ЕПГУ осуществляются следующие административные процедуры (действия):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подача заявителем заявки и прилагаемой к ней проектной документации и прием такой заявки и проектной документации;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 действительности усиленной квалифицированной электронной подписи при поступлении заявки и прилагаемой к ней проектной документации в форме электронного документа;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рассмотрение поступившей заявки и прилагаемой к ней проектной документации и принятие решения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заявителем сведений о ходе рассмотрения заявки о предоставлении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заявителем результата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Подача заявителем заявки и прилагаемой к ней проектной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документации и прием такой заявки и проектной документации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заявителем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(его территориальные органы) заявки и прилагаемой к ней проектной документации, предусмотренных в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Подача заявки и проектной документации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</w:t>
      </w:r>
      <w:hyperlink w:anchor="Par1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Должностными лицами, ответственными за прием заявки и проектной документации, являются уполномоченные 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выполняющие функции по приему и отправке корреспонденции.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Заявка и прилагаемая к ней проектная документация при отсутствии оснований для отказа в приеме документов, предусмотренных </w:t>
      </w:r>
      <w:hyperlink w:anchor="Par2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регистрируются в день их поступления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направляются на рассмотрение в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ответственное за рассмотрение поступившей заявки.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Критерием принятия решения о приеме заявки и прилагаемой к ней проектной документации является направление заявки и прилагаемой к ней проектной документации: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оформленных на русском языке;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имеющих подчисток, приписок, зачеркнутых слов или иных не оговоренных в них исправлений, документов, исполненных карандашом, а также документов с повреждениями, не позволяющими однозначно истолковать содержание документов;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лицом, наделенным соответствующим полномочием;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в случае представления в виде электронного документа;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поддающихся прочтению с использованием электронной вычислительной техники в случае представления их текста в виде электронного документа.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Результатом выполнения административной процедуры является прием заявки и прилагаемой к ней проектной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отказ в приеме указанных документов.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ответственным за прием документов, заявки и прилагаемой к ней проектной документации, либо направление заявителю уведомления об отказе в приеме указанной заявки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способом, которым заявка и прилагаемая к ней проектная документация были представлены заявителем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Проверка действительности усиленной квалифицированной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электронной подписи при поступлении заявки и прилагаемой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ней проектной документации в форме электронного документа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Основанием для начала административной процедуры является поступление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заявки и прилагаемой к ней проектной документации в форме электронного документа, подписанного усиленной квалифицированной электронной подписью, с использованием ЕПГУ.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80"/>
      <w:bookmarkEnd w:id="13"/>
      <w:r>
        <w:rPr>
          <w:rFonts w:ascii="Times New Roman" w:hAnsi="Times New Roman" w:cs="Times New Roman"/>
          <w:sz w:val="28"/>
          <w:szCs w:val="28"/>
        </w:rPr>
        <w:t xml:space="preserve">62.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ответственное за прием заявки и прилагаемой к ней проектной документации, при поступлении указанных документов в форме электронного документа, подписанного усиленной квалифицированной электронной подписью, с использованием ЕПГУ обязано провести процедуру проверки действительности усиленной квалифицированной электронной подписи, с использованием которой подписана заявка.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действительности усиленной квалифицированной электронной подписи осуществляется в день поступления заявки и прилагаемой к ней проектной документации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В рамках проверки, предусмотренной </w:t>
      </w:r>
      <w:hyperlink w:anchor="Par3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осуществляется проверка соблюдения следующих условий: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заявки и прилагаемой к ней проектной документации (при наличии достоверной информации о моменте подписания заявки и прилагаемой к ней проектной документации) или на день проверки действительности указанного сертификата, если момент подписания заявки и прилагаемой к ней проектной документации не определен;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подписана заявка и прилагаемая к ней проектная документация, и подтверждено отсутствие изменений, внесенных в заявку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прилагаемую к ней проектную документацию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63-ФЗ, и с использованием квалифицированного сертификата лица, подписавшего заявку и прилагаемую к ней проектную документацию.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Критерием принятия решения о приеме заявки и прилагаемой к ней проектной документации в виде электронного документа является соблюдение установленных условий признания действительности усиленной квалифицированной электронной подписи, с использованием которой подписана заявка и прилагаемая к ней проектная документация.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Результатами административной процедуры являются: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с указанием пунктов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N 63-ФЗ, которые послужили основанием для принятия указанного решения.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подписывается усиленной квалифицированной электронной подписью руководителя (заместителя руководителя)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направляется в личный кабинет заявителя в ЕПГУ.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 случае,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осуществляет иные административные процедуры (действия), предусмотренные Регламентом для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Способом фиксации результата выполнения административной процедуры является направление заявителю уведомления об отказе в приеме к рассмотрению заявки и прилагаемой к ней проектной документации или о регистрации заявки.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поступившей заявки и прилагаемой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ней проектной документации и принятие решения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 (об отказе в согласовании) строительства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капитального строительства,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внедрения новых технологических процессов и осуществления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иной деятельности, оказывающей воздействие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водные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биологические ресурсы и среду их обитания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03"/>
      <w:bookmarkEnd w:id="14"/>
      <w:r>
        <w:rPr>
          <w:rFonts w:ascii="Times New Roman" w:hAnsi="Times New Roman" w:cs="Times New Roman"/>
          <w:sz w:val="28"/>
          <w:szCs w:val="28"/>
        </w:rPr>
        <w:t xml:space="preserve">68. Основанием для начала административной процедуры является поступление на рассмотрение в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заявки и прилагаемой к ней проектной документации.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Должностное лицо структурного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ответственное за рассмотрение заявки и прилагаемой к ней проектной документации, обеспечивает в пределах срока, установленного </w:t>
      </w:r>
      <w:hyperlink w:anchor="Par1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определение соответствия заявки и прилагаемой к ней проектной документации положениям, предусмотренным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3 рабочих дней с даты их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направление заявки и прилагаемой к ней проектной документации, соответствующих требованиям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пунктов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5 календарных дней с даты их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федеральное государственное бюджетное учреждение "Центральное управление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и нормативам по сохранению, воспроизводству водных биологических ресурсов и акклиматизации" (далее - ФГБУ "ЦУРЭН") для рассмотрения, подготовки и предоставления в ответственное структурное подразделение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соответствии планируемых мер по сохранению водных биологических ресурсов и среды их обитания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мерах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сохранению водных биологических ресурсов и среды их обитания, утвержденного постановлением Правительства Российской Федерации от 29 апреля 2013 г. N 380 (Собрание законодательства Российской Федерации, 2013, N 20, ст. 2476) (далее - постановление N 380), или предложений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доработки мер по сохранению водных биологических ресурсов и среды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оформление заключения с решением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Должностное лицо структурного подразделения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ответственное за рассмотрение заявки и прилагаемой к ней проектной документации, обеспечивает в пределах срока, предусмотренного </w:t>
      </w:r>
      <w:hyperlink w:anchor="Par1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определение соответствия заявки и прилагаемой к ней проектной документации требованиям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пунктов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в срок, не превышающий 3 рабочих дней с даты их регистрации в 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10"/>
      <w:bookmarkEnd w:id="1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направление заявки и прилагаемой к ней проектной документации, соответствующих требованиям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пунктов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в срок, не превышающий 5 календарных дней с даты их регистрации в 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рассмотрения, подготовки и предоставления информации о соответствии планируемых мер по сохранению водных биологических ресурсов и среды их обитания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мерах по сохранению 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биологических ресурсов и среды их обитания, утвержденного постановлением N 380, или предложений о необходимости доработки мер по сохранению водных биологических ресурсов и среды их обитания в одну из следующих организаций, подведомственных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соответствии с определенной для них территорией осуществления полномочий), за исключением организации, разработавшей оценку воздействия намечаемой хозяйственной деятельности на водные биологические ресурсы и среду их обитания, представленной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рассматриваемой заявки: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(далее - ФГБУ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>
        <w:rPr>
          <w:rFonts w:ascii="Times New Roman" w:hAnsi="Times New Roman" w:cs="Times New Roman"/>
          <w:sz w:val="28"/>
          <w:szCs w:val="28"/>
        </w:rPr>
        <w:t>");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(далее - ФГБНУ "ВНИРО");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государственные бюджетные образовательные учреждения высшего профессионального образования;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оформление заключения с решением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4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подведомственные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запрашиваемые сведения и предложения в срок, не превышающий 10 календарных дней со дня поступления заявки и прилагаемой к ней проектной документации, направленными 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ФГБУ "ЦУРЭН" в срок, не превышающий 20 календарных дней со дня поступления от структурного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услуги, заявки и прилагаемой к ней проектной документации, обеспечивает: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рассмотрение проектной документации, прилагаемой к заявке;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18"/>
      <w:bookmarkEnd w:id="16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направление запросов в срок, не превышающий 5 календарных дней со дня поступления заявки и прилагаемой к ней проектной документации, на рассмотрение в территориальные органы и следующие подведомственные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исключением организации, разработавшей оценку воздействия намечаемой хозяйственной деятельности на водные биологические ресурсы и среду их обитания, представленной в составе рассматриваемой проектной документации):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ФГБНУ "ВНИРО" для рассмотрения, подготовки и представления информации по вопросам производственного экологического контроля за влиянием осуществляемой хозяйственной деятельности на состояние водных биологических ресурсов и среды их обитания и применения показателей при определении последствий негативного воздействия на водные биологических ресурсы и среду их обитания при разработке мероприятий по устранению таких последствий в соответствии с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мерах по сохранению водных биологических ресурсов и среды их обитания, утвержденного постановлением N 380;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ФГБУ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информации о возможности проведения мероприятий по устранению последствий негативного воздействия хозяйственной и иной деятельности, оказывающей воздействие на водные биологические ресурсы и среду их обитания, и достаточности условий и ограничений планируемой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необходимых для предупреждения или уменьшения негативного воздействия на водные биологические ресурсы и среду их обитания, предусмотренных проектной документацией, прилагаемой к заявке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"з"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мерах по сохранению водных биологических ресурсов и среды их обитания, утвержденного постановлением N 380;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подготовку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на основании запроса территориальными органами и подведомственными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 и направление в Управление контроля, надзора и рыбоохраны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и предложений, предусмотренных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"е"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N 384.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4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территориальные органы и подведомственные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 в ФГБУ "ЦУРЭН" запрашиваемые сведения и предложения в срок, не превышающий 10 календарных дней со дня поступления запросов на рассмотрение.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По результатам рассмотрения прилагаемой к заявке проектной документации должностное лицо структурного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ответственное за рассмотрение заявки и проектной документации: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соответствие (несоответствие) этой проектной документации требованиям 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 о сохранении водных биологических ресурсов и среды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результаты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26"/>
      <w:bookmarkEnd w:id="17"/>
      <w:r>
        <w:rPr>
          <w:rFonts w:ascii="Times New Roman" w:hAnsi="Times New Roman" w:cs="Times New Roman"/>
          <w:sz w:val="28"/>
          <w:szCs w:val="28"/>
        </w:rPr>
        <w:t>73. Критериями принятия решения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являются: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сведений, изложенных в заявке, и состава прилагаемой к ней проектной документации </w:t>
      </w:r>
      <w:hyperlink w:anchor="Par1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проектной документации требованиям законодательства о рыболовстве и сохранении водных биологических ресурсов, водного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законодательства, а также законодательства в области охраны окружающей среды о сохранении водных биологических ресурсов и среды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принимае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ют)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мерах по сохранению водных биологических ресурсов и среды их обитания, утвержденного постановлением N 380: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за исключением деятельности, указанной в </w:t>
      </w:r>
      <w:hyperlink w:anchor="Par4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- в срок не более 30 календарных дней со дня регистрации заявки и прилагаемой к ней документации, указанной в </w:t>
      </w:r>
      <w:hyperlink w:anchor="Par1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 пункта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31"/>
      <w:bookmarkEnd w:id="1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регистрации заявки и прилагаемой к ней документации, указанной в </w:t>
      </w:r>
      <w:hyperlink w:anchor="Par1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"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>" пункта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Решение о согласовании (отказе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оформляется в виде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должно содержать: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краткое описание деятельности и характеристики ее воздействия на водные биологические ресурсы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меры по сохранению водных биологических ресурсов и среды их обитания, планируемые в соответствии с проектной документацией;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в) условия и ограничения, необходимые для предупреждения или снижения негативного воздействия деятельности на водные биологические ресурсы и среду их обитания (условия забора воды и отведения сточных вод, условия работ в водоохранной и рыбоохранной зонах, прибрежной защитной полосе водного объекта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заповедной зоне, ограничения по срокам и способам производства работ на акватории и другие условия);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о допустимости влияния деятельности на состояние водных биологических ресурсов и среду их обитания;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о согласовании (об отказе в согласовании) осуществления деятельности;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замечания и рекомендации по доработке проектной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Заключение об отказе в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выдается в случае, если заявка и прилагаемая к ней проектная документация не соответствуют основаниям, указанным в </w:t>
      </w:r>
      <w:hyperlink w:anchor="Par4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отказа в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заявители могут повторно представить заявку и проектную документацию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условии доработки проектной документации с учетом замечаний и рекомендаций, предусмотренных в решении об отказе в согласовании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Результатом административной процедуры является принятие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решения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43"/>
      <w:bookmarkEnd w:id="19"/>
      <w:r>
        <w:rPr>
          <w:rFonts w:ascii="Times New Roman" w:hAnsi="Times New Roman" w:cs="Times New Roman"/>
          <w:sz w:val="28"/>
          <w:szCs w:val="28"/>
        </w:rPr>
        <w:t xml:space="preserve">80.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решением о согласовании (об отказе в согласовании)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которое подписывается руководителем (заместителем руководителя) или уполномоченным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руководителем (заместителем руководителя)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заявителем сведений о ходе рассмотрения заявки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Основанием для начала выполнения административной процедуры является поступление обращения от заявителя о ходе рассмотрения заявки и прилагаемой к ней проектной документации.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обращения от заявителя о ходе рассмотрения заявки и прилагаемой к ней проектной документации в письменной форме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ответственное за предоставление государственной услуги, в течение 1 рабочего дня с даты поступления обращения направляет по адресу заявителя, указанному в заявке, письменные сведения о ходе рассмотрения заявки и прилагаемой к ней проектной документации (далее - сведения).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При подаче обращения в электронной форме посредством ЕПГУ сведения в электронной форме направляются в личный кабинет заявителя в течение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Критерием принятия решения о направлении заявителю сведений является поступление от заявителя соответствующего обращения.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Результатом административной процедуры является предоставление заявителю сведений в форме уведомления.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направление заявителю уведомления в письменной или электронной формах.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заявителем результата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в виде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459"/>
      <w:bookmarkEnd w:id="20"/>
      <w:r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ответственное за регистрацию подписанных документов, направляет заявителю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 адрес заявителя почтовым отправлением или в электронной форме в срок,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подписания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согласовании (об отказе в согласовании) руководителем (заместителем руководителя) или уполномоченным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руководителем (заместителем руководителя)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могут быть также получены заявителем непосредственно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случае, если заявитель в заявке или посредством дополнительного почтового или электронного отправления, а также посредством использования телефонной связи и ЕПГУ в виде электронного документа, подписанного усиленной квалифицированной электронной подписью, уведомил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таком способе получения результатов.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результатов предоставления государственной услуги является принятие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в виде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Результатом административной процедуры является предоставление заявителю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направление заявителю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в форме, в которой были поданы заявка и прилагаемая к ней проектная документация.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(или) ошибок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выданных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результате предоставления государственной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(или) ошибок в заключении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заключение,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(или) ошибок соответственно), рекомендуемый образец которого приведен в </w:t>
      </w:r>
      <w:hyperlink w:anchor="Par7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(или) ошибок регистрируется в день его поступления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выполняющими функции по приему и отправке корреспонденции, и направляется для рассмотрения в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Принятие решения об исправлении допущенных опечаток и (или) ошибок либо об отсутствии опечаток и (или) ошибок в заключении производится в срок, не превышающий 10 рабочих дней со дня регистрации заявления об исправлении допущенных опечаток и (или) ошибок.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об исправлении допущенных опечаток и (или) ошибок в выданном заключении принимается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ответственным за рассмотрение заявки и прилагаемой к ней проектной документации, в случае, если в указанном документе выявлены сведения, не соответствующие сведениям, указанным в заявке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водные биологические ресурсы и среду их обитания, и прилагаемой к ней проектной документации,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было выдано заключение,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использованным при подготовке заключения нормативным правовым актам.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Исправленное с учетом допущенных опечаток и (или) ошибок заключение, подписанное руководителем (заместителем руководителя) или уполномоченным должностным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руководителем (заместителем руководителя)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ответ с информацией об отсутствии опечаток и (или) ошибок в заключении направляются заявителю в форме, в которой было подано заявление об исправлении допущенных опечаток и (или) ошибок.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в электронной форме,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с использованием Единого портала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 (функций),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положениями </w:t>
      </w:r>
      <w:hyperlink r:id="rId5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статьи 10</w:t>
        </w:r>
      </w:hyperlink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N 210-ФЗ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заявителям предоставляется возможность направить заявку и прилагаемую к ней проектную документацию в виде электронного документа, подписанного усиленной квалифицированной электронной подписью, с использованием ЕПГУ в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установленных в соответствии с приказом Минсельхоза России от 22 апреля 2020 г. N 217 "Об утверждении формы заявки о согласовании Федеральным агентством по рыболовству или его территориальными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направляемой в электронном виде, и порядка ее подачи" (зарегистрирован Минюстом России 29 мая 2020 г., регистрационный N 58505).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При предоставлении государственной услуги в электронной форме посредством ЕПГУ заявителю обеспечивается возможность: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формирования заявки;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приема и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заявки и прилагаемых к ней документов;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получения сведений о ходе рассмотрения заявки и прилагаемых к ней документов;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получения результата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осуществления оценки качества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досудебного (внесудебного) обжалования решений и действий (бездействия)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предоставляющего государственную услугу, и его должностных лиц.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При формировании заявки в электронной форме с использованием ЕПГУ заявителю обеспечивается возможность: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копирования и сохранения заявки и иных документов, необходимых для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печати на бумажном носителе копии электронной формы заявки;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сохранения ранее введенных в электронную форму заявки значений в любой момент по желанию пользователя, в том числе при возникновении ошибок ввода, и возврата для повторного ввода значений в электронную форму заявки;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заполнения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в ЕПГУ, в части, касающейся сведений, отсутствующих в 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возврата на любой из этапов заполнения формы заявки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доступа в ЕПГУ к ранее поданным заявкам в течение не менее одного года, а также частично сформированным заявкам - в течение не менее 3 месяцев.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заполнения электронной формы заявки размещаются в ЕПГУ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При направлении заявителем заявки и прилагаемой к ней проектной документации в электронной форме с использованием ЕПГУ осуществляется их прием и регистрация, направление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дополнительно заявки и прилагаемой к ней проектной документации в иной форме не требуется.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объем представляемой информации превышает технические возможности ЕПГУ, заявка и прилагаемая к ней документация могут быть представлены на электронном носителе с сопроводительным письмом заявителем лично с отметкой о вручении либо почтовым отправлением с уведомлением о вручении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информация о котором размещена на их официальных сайтах в информационно-телекоммуникационной сети "Интернет" или в ЕПГУ.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При представлении заявки и прилагаемой к ней проектной документации в личный кабинет заявителя в ЕПГУ направляется сообщение о присвоении заявке и прилагаемой к ней проектной документации уникального номера, по которому в соответствующем разделе ЕПГУ заявителю будет предоставлена информация о ходе рассмотрения заявки.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заявки, поданной посредством ЕПГУ, должностным лицом, ответственным за предоставление государственной услуги, статус заявки в личном кабинете в ЕПГУ обновляется до статуса "принято".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После регистрации заявка и прилагаемая к ней проектная документация направляется для рассмотрения в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ответственное за предоставление государственной услуги, в порядке, предусмотренном </w:t>
      </w:r>
      <w:hyperlink w:anchor="Par4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запроса в электронной форме о ходе рассмотрения заявки и прилагаемой к ней проектной документации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ответственное за предоставление государственной услуги, в течение 1 рабочего дня направляет заявителю уведомление о ходе рассмотрения заявки и прилагаемой к ней проектной документации в электронной форме в личный кабинет заявителя с использованием ЕПГУ.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Получение заявителем результатов предоставления государственной услуги осуществляется в соответствии с </w:t>
      </w:r>
      <w:hyperlink w:anchor="Par4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осуществления текущего контроля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соблюдением и исполнением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должностными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лицами положений Регламента и иных нормативных правовых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а также принятием ими решений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административных процедур (действий) по предоставлению государственной услуги и принятием ими решений осуществляется руководителем либо заместителем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пределах своей компетенции.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Текущий контроль осуществляется путем проведения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начальниками структурных подразделений плановых и внеплановых проверок соблюдения и исполнения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внеплановых проверок полноты и качества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 том числе порядок и формы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лиц, ответственных за предоставление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Периодичность осуществления плановых проверок полноты и качества предоставления государственной услуги устанавливается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внеплановые проверки проводятся по мере поступления жалоб.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При проведении плановой проверки полноты и качества предоставления государственной услуги проверяется соответствие действий и принимаемых решений должностного лица, ответственного 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110. Внеплановые проверки полноты и качества предоставления государственной услуги проводятся по мере поступления жалоб на действия (бездействия) или решения должностного лица, ответственного за предоставление государственной услуги, принятые им в процессе предоставления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 Результаты проведения плановых и внеплановых проверок полноты и качества предоставления государственной услуги оформляются актом, в котором указываются выявленные недостатки, предложения по их устранению и докладываются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 (их уполномоченным заместителям) для принятия мер, предусмотренных законодательством Российской Федерации, в случае ненадлежащего предоставления должностным лицом государственной услуги.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предоставляющего государственную услугу, за решения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действия (бездействие), принимаемые (осуществляемые)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ими в ходе 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По результатам проведенных проверок в случае выявления нарушений прав заявителей в результате действий (бездействия)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решений, принятых ими в ходе предоставления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формам контроля за предоставлением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услуги, в том числе со стороны граждан,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путем обжалования действий (бездействия) и решений, принятых (осуществленных) в ходе предоставления государственной услуги, в вышестоящие органы государственной власти.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(Собрание законодательства Российской Федерации, 2012, N 51, ст. 7219; </w:t>
      </w:r>
      <w:proofErr w:type="gramStart"/>
      <w:r>
        <w:rPr>
          <w:rFonts w:ascii="Times New Roman" w:hAnsi="Times New Roman" w:cs="Times New Roman"/>
          <w:sz w:val="28"/>
          <w:szCs w:val="28"/>
        </w:rPr>
        <w:t>2020, N 34, ст. 5446).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а также его должностных лиц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заинтересованных лиц об их праве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досудебное (внесудебное) обжалование действий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(бездействия) и (или) решений, принятых (осуществленных)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государственной услуги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 Заявитель имеет право подать жалобу на действия (бездействие) и (или)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их должностных лиц, принятые (осуществленные) в ходе предоставления государственной услуги (далее - жалоба).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основаниям и в порядке, определенными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210-ФЗ, в том числе в следующих случаях: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заявки и прилагаемой к ней проектной документации;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территориального органа и (или) должностного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должностного лица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 и уполномоченные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жалоба заявителя в досудебном (внесудебном) порядке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рассматриваются Министром сельского хозяйства Российской Федерации или его уполномоченным заместителем в соответствии с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2018, N 25, ст. 3696) (далее - постановление N 840).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заместителем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рассматриваются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рассматриваются уполномоченным заместителем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начальником Управления контроля, надзора и рыбоохраны или его уполномоченным заместителем.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жалобы, в том числе с использованием Единого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портала государственных и муниципальных услуг (функций)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 Информацию о порядке подачи и рассмотрения жалобы можно получить следующими способами: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информационно-телекоммуникационной сети "Интернет"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ЕПГУ;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справочным телефонам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указанным на информационном стенде в месте его нахождения, на официальном сайте в информационно-телекоммуникационной сети "Интернет", ЕПГУ;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личным обращением к должностным 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предварительно договорившись о встрече по телефонам, указанным на информационном стенде в месте его нахождения, на официальном сайте в информационно-телекоммуникационной сети "Интернет", ЕПГУ.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решений и действий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органа, предоставляющего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а также его должностных лиц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210-ФЗ;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840;</w:t>
      </w:r>
    </w:p>
    <w:p w:rsidR="00A242EB" w:rsidRDefault="00A242EB" w:rsidP="00A24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согласованию строительства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реконструкции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строительства, внедрения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технологических процессов и осуществления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деятельности, оказывающей воздействие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водные биологические ресурсы и среду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обитания,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ноября 2020 г. N 597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1" w:name="Par617"/>
      <w:bookmarkEnd w:id="2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Заявка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 согласовании Федеральным агентством по рыболовству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и его территориальными органами строительства и реконструкции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объектов капитального строительства, внедрения новых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технологических процессов и осуществления иной деятельности,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оказывающей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воздействие на водные биологические ресурсы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и среду их обитания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Росрыболовство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 наименование территориального органа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Росрыболовства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дата "__" 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Заявитель - юридическое лицо: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1.1. Полное  наименование  юридического  лица, его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организационно-правовая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форма 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1.2. Сокращенное наименование (при наличии) 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1.3. Место нахождения: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Индекс 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Республика/край/область 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Город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/населенный пункт 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Улица 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 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Корпус (при наличии) 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Строение (при наличии) 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Заявитель - физическое лицо (индивидуальный предприниматель):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2.1. Фамилия 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2.2. Имя 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2.3. Отчество (при наличии) 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2.4. Место жительства: 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Индекс 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Республика/край/область 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Город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/населенный пункт 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Улица 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 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Корпус (при наличии) 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Строение (при наличии) 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Квартира 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Название проектной документации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Планируемые сроки начала и окончания планируемой деятельности,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оказывающей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воздействие на водные биологические ресурсы и среду их обитания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Сроки ограничения производства работ на акватории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6. Последствия негативного воздействия планируемой деятельности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состояние водных биологических ресурсов в весовых единицах потерь биомассы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водных биологических ресурсов (килограммы, тонны)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Меры по сохранению водных биологических ресурсов и среды их обитания,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предусмотренные </w:t>
      </w:r>
      <w:hyperlink r:id="rId6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подпунктом "з" пункта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Положения о мерах по сохранению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водных биологических ресурсов и среды их обитания, утвержденного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постановлением Правительства Российской Федерации от 29 апреля 2013 г.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380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Сроки выполнения мер по сохранению биологических ресурсов и среды их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обитания, предусмотренных </w:t>
      </w:r>
      <w:hyperlink r:id="rId6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подпунктом "з" пункта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Положения о мерах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сохранению водных биологических ресурсов и среды их обитания, утвержденного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постановлением Правительства Российской Федерации от 29 апреля 2013 г.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380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Опись проектной документации ___________________________________________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(подпись, должность (при наличии) и фамилия, имя, отчество (при наличии)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руководителя юридического лица, физического лица, индивидуального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предпринимателя или их уполномоченных представителей)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(реквизиты документа, на основании которого действует уполномоченное лицо</w:t>
      </w:r>
      <w:proofErr w:type="gramEnd"/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с указанием наименования документа, его даты, номера)</w:t>
      </w:r>
    </w:p>
    <w:p w:rsidR="00A242EB" w:rsidRDefault="00A242EB" w:rsidP="00A242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Проектная документация согласно описи.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согласованию строительства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реконструкции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строительства, внедрения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технологических процессов и осуществления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деятельности, оказывающей воздействие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водные биологические ресурсы и среду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обитания,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ноября 2020 г. N 597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38"/>
      </w:tblGrid>
      <w:tr w:rsidR="00A242EB">
        <w:tc>
          <w:tcPr>
            <w:tcW w:w="389" w:type="dxa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38" w:type="dxa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389" w:type="dxa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наименование территориального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42EB">
        <w:tc>
          <w:tcPr>
            <w:tcW w:w="9027" w:type="dxa"/>
            <w:gridSpan w:val="2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 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2EB">
        <w:tc>
          <w:tcPr>
            <w:tcW w:w="9027" w:type="dxa"/>
            <w:gridSpan w:val="2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713"/>
            <w:bookmarkEnd w:id="22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исправлении допущенных опечаток и (или) ошибок в заключении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(территориального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</w:tr>
      <w:tr w:rsidR="00A242EB">
        <w:tc>
          <w:tcPr>
            <w:tcW w:w="9027" w:type="dxa"/>
            <w:gridSpan w:val="2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- для юридического лица; фамилия, имя, отчество (при наличии) - для физического лица, индивидуального предпринимателя</w:t>
            </w:r>
            <w:proofErr w:type="gramEnd"/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 (его филиалов, представительств)</w:t>
            </w:r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регистрации по месту жительства (месту пребывания) - для физического лица, индивидуального предпринимателя)</w:t>
            </w:r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исправить опечатки и (или) ошибки, допущенные в заключении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(территориального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 N _________.</w:t>
            </w:r>
          </w:p>
        </w:tc>
      </w:tr>
      <w:tr w:rsidR="00A242EB">
        <w:tc>
          <w:tcPr>
            <w:tcW w:w="9027" w:type="dxa"/>
            <w:gridSpan w:val="2"/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Указанную информацию в заключении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(территориального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исправления опечаток и (или) ошибок:</w:t>
            </w:r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(ссылка на документ)</w:t>
            </w:r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(подпись, должность (при наличии) и фамилия, имя, отчество (при наличии) руководителя юридического лица, физического лица, индивидуального предпринимателя или их уполномоченных представителей)</w:t>
            </w:r>
            <w:proofErr w:type="gramEnd"/>
          </w:p>
        </w:tc>
      </w:tr>
      <w:tr w:rsidR="00A242EB"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EB"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A242EB" w:rsidRDefault="00A2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(реквизиты документа, на основании которого действует уполномоченное лицо с указанием наименования документа, его даты, номера)</w:t>
            </w:r>
          </w:p>
        </w:tc>
      </w:tr>
    </w:tbl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EB" w:rsidRDefault="00A242EB" w:rsidP="00A242E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B39EA" w:rsidRDefault="000B39EA">
      <w:bookmarkStart w:id="23" w:name="_GoBack"/>
      <w:bookmarkEnd w:id="23"/>
    </w:p>
    <w:sectPr w:rsidR="000B39EA" w:rsidSect="00C62390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B"/>
    <w:rsid w:val="000B39EA"/>
    <w:rsid w:val="00A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50339E4DC02C3197CA3660BB5906722BF9D1E382F1F0D643E505CC78803AEF2573CB27341A0261560DBCDAA096B8417B5349FF118238DD0DA9G" TargetMode="External"/><Relationship Id="rId18" Type="http://schemas.openxmlformats.org/officeDocument/2006/relationships/hyperlink" Target="consultantplus://offline/ref=1D50339E4DC02C3197CA3660BB5906722BF6DBEA89F9F0D643E505CC78803AEF2573CB27341B0264560DBCDAA096B8417B5349FF118238DD0DA9G" TargetMode="External"/><Relationship Id="rId26" Type="http://schemas.openxmlformats.org/officeDocument/2006/relationships/hyperlink" Target="consultantplus://offline/ref=1D50339E4DC02C3197CA3660BB5906722BF9D1E380F2F0D643E505CC78803AEF2573CB27341B0461590DBCDAA096B8417B5349FF118238DD0DA9G" TargetMode="External"/><Relationship Id="rId39" Type="http://schemas.openxmlformats.org/officeDocument/2006/relationships/hyperlink" Target="consultantplus://offline/ref=6DEA491B01D7E06DC9859729EBF2899FB5BF130F87BF8E79C38A4FEB848DBD327592B77C4A8AB5ADFA88C981B9CE8E7915F9B2F916867D1F16ADG" TargetMode="External"/><Relationship Id="rId21" Type="http://schemas.openxmlformats.org/officeDocument/2006/relationships/hyperlink" Target="consultantplus://offline/ref=1D50339E4DC02C3197CA3660BB5906722BF6DBEA89F9F0D643E505CC78803AEF2573CB27341B006B5F0DBCDAA096B8417B5349FF118238DD0DA9G" TargetMode="External"/><Relationship Id="rId34" Type="http://schemas.openxmlformats.org/officeDocument/2006/relationships/hyperlink" Target="consultantplus://offline/ref=6DEA491B01D7E06DC9859729EBF2899FB7B3100E87BA8E79C38A4FEB848DBD327592B77C4A8AB5ADFD88C981B9CE8E7915F9B2F916867D1F16ADG" TargetMode="External"/><Relationship Id="rId42" Type="http://schemas.openxmlformats.org/officeDocument/2006/relationships/hyperlink" Target="consultantplus://offline/ref=6DEA491B01D7E06DC9859729EBF2899FB5BF130F87BF8E79C38A4FEB848DBD327592B77C4A8AB5ADFE88C981B9CE8E7915F9B2F916867D1F16ADG" TargetMode="External"/><Relationship Id="rId47" Type="http://schemas.openxmlformats.org/officeDocument/2006/relationships/hyperlink" Target="consultantplus://offline/ref=6DEA491B01D7E06DC9859729EBF2899FB7BD160885B78E79C38A4FEB848DBD327592B77C4A8AB5AFF988C981B9CE8E7915F9B2F916867D1F16ADG" TargetMode="External"/><Relationship Id="rId50" Type="http://schemas.openxmlformats.org/officeDocument/2006/relationships/hyperlink" Target="consultantplus://offline/ref=6DEA491B01D7E06DC9859729EBF2899FB5BF130F87BF8E79C38A4FEB848DBD327592B77C4A8AB5ADFA88C981B9CE8E7915F9B2F916867D1F16ADG" TargetMode="External"/><Relationship Id="rId55" Type="http://schemas.openxmlformats.org/officeDocument/2006/relationships/hyperlink" Target="consultantplus://offline/ref=6DEA491B01D7E06DC9859729EBF2899FB7BE10068FBE8E79C38A4FEB848DBD327592B77F4B83BEF8ACC7C8DDFD9F9D7917F9B0FF0A18A5G" TargetMode="External"/><Relationship Id="rId63" Type="http://schemas.openxmlformats.org/officeDocument/2006/relationships/hyperlink" Target="consultantplus://offline/ref=6DEA491B01D7E06DC9859729EBF2899FB5BF130F87BF8E79C38A4FEB848DBD327592B77C4A8AB5ADF588C981B9CE8E7915F9B2F916867D1F16ADG" TargetMode="External"/><Relationship Id="rId7" Type="http://schemas.openxmlformats.org/officeDocument/2006/relationships/hyperlink" Target="consultantplus://offline/ref=1D50339E4DC02C3197CA3660BB5906722BF8DAED83F9F0D643E505CC78803AEF2573CB273F4F53270A0BE88FFAC3B35F7D4D4B0FA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50339E4DC02C3197CA3660BB5906722BF8DBED88F7F0D643E505CC78803AEF2573CB27341B03625F0DBCDAA096B8417B5349FF118238DD0DA9G" TargetMode="External"/><Relationship Id="rId20" Type="http://schemas.openxmlformats.org/officeDocument/2006/relationships/hyperlink" Target="consultantplus://offline/ref=1D50339E4DC02C3197CA3660BB5906722BF6DBEA89F9F0D643E505CC78803AEF2573CB27341B00635C0DBCDAA096B8417B5349FF118238DD0DA9G" TargetMode="External"/><Relationship Id="rId29" Type="http://schemas.openxmlformats.org/officeDocument/2006/relationships/hyperlink" Target="consultantplus://offline/ref=1D50339E4DC02C3197CA3660BB5906722BFBDCE389F0F0D643E505CC78803AEF2573CB243D1B09370E42BD86E4C7AB4179534BF90D08A1G" TargetMode="External"/><Relationship Id="rId41" Type="http://schemas.openxmlformats.org/officeDocument/2006/relationships/hyperlink" Target="consultantplus://offline/ref=6DEA491B01D7E06DC9859729EBF2899FB5BF130F87BF8E79C38A4FEB848DBD327592B77C4A8AB5ADFA88C981B9CE8E7915F9B2F916867D1F16ADG" TargetMode="External"/><Relationship Id="rId54" Type="http://schemas.openxmlformats.org/officeDocument/2006/relationships/hyperlink" Target="consultantplus://offline/ref=6DEA491B01D7E06DC9859729EBF2899FB7BD150A83BF8E79C38A4FEB848DBD327592B7794381E1FDB9D690D0F985837F0FE5B2FD10A9G" TargetMode="External"/><Relationship Id="rId62" Type="http://schemas.openxmlformats.org/officeDocument/2006/relationships/hyperlink" Target="consultantplus://offline/ref=6DEA491B01D7E06DC9859729EBF2899FB5BF130F87BF8E79C38A4FEB848DBD327592B77C4A8AB5ADF588C981B9CE8E7915F9B2F916867D1F16A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0339E4DC02C3197CA3660BB5906722BF9DDEC82F1F0D643E505CC78803AEF2573CB27341B02645A0DBCDAA096B8417B5349FF118238DD0DA9G" TargetMode="External"/><Relationship Id="rId11" Type="http://schemas.openxmlformats.org/officeDocument/2006/relationships/hyperlink" Target="consultantplus://offline/ref=1D50339E4DC02C3197CA3660BB5906722BF9D1E382F1F0D643E505CC78803AEF2573CB22321E09370E42BD86E4C7AB4179534BF90D08A1G" TargetMode="External"/><Relationship Id="rId24" Type="http://schemas.openxmlformats.org/officeDocument/2006/relationships/hyperlink" Target="consultantplus://offline/ref=1D50339E4DC02C3197CA3660BB5906722BF6DBEA89F9F0D643E505CC78803AEF2573CB27341B076A5F0DBCDAA096B8417B5349FF118238DD0DA9G" TargetMode="External"/><Relationship Id="rId32" Type="http://schemas.openxmlformats.org/officeDocument/2006/relationships/hyperlink" Target="consultantplus://offline/ref=6DEA491B01D7E06DC9859729EBF2899FB7BE10068FBE8E79C38A4FEB848DBD327592B77F4E8EBEF8ACC7C8DDFD9F9D7917F9B0FF0A18A5G" TargetMode="External"/><Relationship Id="rId37" Type="http://schemas.openxmlformats.org/officeDocument/2006/relationships/hyperlink" Target="consultantplus://offline/ref=6DEA491B01D7E06DC9859729EBF2899FB7BC120980B88E79C38A4FEB848DBD327592B77C4A8AB5A4F588C981B9CE8E7915F9B2F916867D1F16ADG" TargetMode="External"/><Relationship Id="rId40" Type="http://schemas.openxmlformats.org/officeDocument/2006/relationships/hyperlink" Target="consultantplus://offline/ref=6DEA491B01D7E06DC9859729EBF2899FB5BF130F87BF8E79C38A4FEB848DBD327592B77C4A8AB5ADFF88C981B9CE8E7915F9B2F916867D1F16ADG" TargetMode="External"/><Relationship Id="rId45" Type="http://schemas.openxmlformats.org/officeDocument/2006/relationships/hyperlink" Target="consultantplus://offline/ref=6DEA491B01D7E06DC9859729EBF2899FB5BF130F87BF8E79C38A4FEB848DBD327592B77C4A8AB5ADF588C981B9CE8E7915F9B2F916867D1F16ADG" TargetMode="External"/><Relationship Id="rId53" Type="http://schemas.openxmlformats.org/officeDocument/2006/relationships/hyperlink" Target="consultantplus://offline/ref=6DEA491B01D7E06DC9859729EBF2899FB7BE16068FB88E79C38A4FEB848DBD327592B77C4A8AB5ADFF88C981B9CE8E7915F9B2F916867D1F16ADG" TargetMode="External"/><Relationship Id="rId58" Type="http://schemas.openxmlformats.org/officeDocument/2006/relationships/hyperlink" Target="consultantplus://offline/ref=6DEA491B01D7E06DC9859729EBF2899FB7BB150D86B88E79C38A4FEB848DBD327592B77C4881E1FDB9D690D0F985837F0FE5B2FD10A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D50339E4DC02C3197CA3660BB5906722BF9DDEC82F1F0D643E505CC78803AEF2573CB27341B03635B0DBCDAA096B8417B5349FF118238DD0DA9G" TargetMode="External"/><Relationship Id="rId23" Type="http://schemas.openxmlformats.org/officeDocument/2006/relationships/hyperlink" Target="consultantplus://offline/ref=1D50339E4DC02C3197CA3660BB5906722BF6DBEA89F9F0D643E505CC78803AEF2573CB27341B06615E0DBCDAA096B8417B5349FF118238DD0DA9G" TargetMode="External"/><Relationship Id="rId28" Type="http://schemas.openxmlformats.org/officeDocument/2006/relationships/hyperlink" Target="consultantplus://offline/ref=1D50339E4DC02C3197CA3660BB5906722BFBDCE389F0F0D643E505CC78803AEF2573CB22371056321B53E58BE0DDB547614F49FB00AEG" TargetMode="External"/><Relationship Id="rId36" Type="http://schemas.openxmlformats.org/officeDocument/2006/relationships/hyperlink" Target="consultantplus://offline/ref=6DEA491B01D7E06DC9859729EBF2899FB7BC120980B88E79C38A4FEB848DBD326792EF704A8EABACFB9D9FD0FF19AAG" TargetMode="External"/><Relationship Id="rId49" Type="http://schemas.openxmlformats.org/officeDocument/2006/relationships/hyperlink" Target="consultantplus://offline/ref=6DEA491B01D7E06DC9859729EBF2899FB5BF130F87BF8E79C38A4FEB848DBD327592B77C4A8AB5ADFF88C981B9CE8E7915F9B2F916867D1F16ADG" TargetMode="External"/><Relationship Id="rId57" Type="http://schemas.openxmlformats.org/officeDocument/2006/relationships/hyperlink" Target="consultantplus://offline/ref=6DEA491B01D7E06DC9859729EBF2899FB7BE10068FBE8E79C38A4FEB848DBD327592B77F438ABEF8ACC7C8DDFD9F9D7917F9B0FF0A18A5G" TargetMode="External"/><Relationship Id="rId61" Type="http://schemas.openxmlformats.org/officeDocument/2006/relationships/hyperlink" Target="consultantplus://offline/ref=6DEA491B01D7E06DC9859729EBF2899FB7BA14098EBF8E79C38A4FEB848DBD326792EF704A8EABACFB9D9FD0FF19AAG" TargetMode="External"/><Relationship Id="rId10" Type="http://schemas.openxmlformats.org/officeDocument/2006/relationships/hyperlink" Target="consultantplus://offline/ref=1D50339E4DC02C3197CA3660BB5906722BFBDCE389F0F0D643E505CC78803AEF2573CB27341B026A5B0DBCDAA096B8417B5349FF118238DD0DA9G" TargetMode="External"/><Relationship Id="rId19" Type="http://schemas.openxmlformats.org/officeDocument/2006/relationships/hyperlink" Target="consultantplus://offline/ref=1D50339E4DC02C3197CA3660BB5906722BF6DBEA89F9F0D643E505CC78803AEF2573CB27341B036B5F0DBCDAA096B8417B5349FF118238DD0DA9G" TargetMode="External"/><Relationship Id="rId31" Type="http://schemas.openxmlformats.org/officeDocument/2006/relationships/hyperlink" Target="consultantplus://offline/ref=6DEA491B01D7E06DC9859729EBF2899FB7BC150A8FBA8E79C38A4FEB848DBD327592B77F4F88BEF8ACC7C8DDFD9F9D7917F9B0FF0A18A5G" TargetMode="External"/><Relationship Id="rId44" Type="http://schemas.openxmlformats.org/officeDocument/2006/relationships/hyperlink" Target="consultantplus://offline/ref=6DEA491B01D7E06DC9859729EBF2899FB5BF130F87BF8E79C38A4FEB848DBD327592B77C4A8AB5ADFB88C981B9CE8E7915F9B2F916867D1F16ADG" TargetMode="External"/><Relationship Id="rId52" Type="http://schemas.openxmlformats.org/officeDocument/2006/relationships/hyperlink" Target="consultantplus://offline/ref=6DEA491B01D7E06DC9859729EBF2899FB7BE16068FB88E79C38A4FEB848DBD327592B77C4A8AB5A8FF88C981B9CE8E7915F9B2F916867D1F16ADG" TargetMode="External"/><Relationship Id="rId60" Type="http://schemas.openxmlformats.org/officeDocument/2006/relationships/hyperlink" Target="consultantplus://offline/ref=6DEA491B01D7E06DC9859729EBF2899FB7BB150D86B88E79C38A4FEB848DBD326792EF704A8EABACFB9D9FD0FF19AA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50339E4DC02C3197CA3660BB5906722AF7D0EA84F4F0D643E505CC78803AEF3773932B341F1C635918EA8BE60CA2G" TargetMode="External"/><Relationship Id="rId14" Type="http://schemas.openxmlformats.org/officeDocument/2006/relationships/hyperlink" Target="consultantplus://offline/ref=1D50339E4DC02C3197CA3660BB5906722BF9DDEC82F1F0D643E505CC78803AEF2573CB25341056321B53E58BE0DDB547614F49FB00AEG" TargetMode="External"/><Relationship Id="rId22" Type="http://schemas.openxmlformats.org/officeDocument/2006/relationships/hyperlink" Target="consultantplus://offline/ref=1D50339E4DC02C3197CA3660BB5906722BF6DBEA89F9F0D643E505CC78803AEF2573CB27341B0167590DBCDAA096B8417B5349FF118238DD0DA9G" TargetMode="External"/><Relationship Id="rId27" Type="http://schemas.openxmlformats.org/officeDocument/2006/relationships/hyperlink" Target="consultantplus://offline/ref=1D50339E4DC02C3197CA3660BB5906722BF8DAED83F9F0D643E505CC78803AEF2573CB213F4F53270A0BE88FFAC3B35F7D4D4B0FA8G" TargetMode="External"/><Relationship Id="rId30" Type="http://schemas.openxmlformats.org/officeDocument/2006/relationships/hyperlink" Target="consultantplus://offline/ref=1D50339E4DC02C3197CA3660BB5906722BF9DEEC86F6F0D643E505CC78803AEF2573CB27341B026B570DBCDAA096B8417B5349FF118238DD0DA9G" TargetMode="External"/><Relationship Id="rId35" Type="http://schemas.openxmlformats.org/officeDocument/2006/relationships/hyperlink" Target="consultantplus://offline/ref=6DEA491B01D7E06DC9859729EBF2899FB7BD160885B78E79C38A4FEB848DBD327592B77A41DEE4E8A88E9DD4E39B856713E7B01FAEG" TargetMode="External"/><Relationship Id="rId43" Type="http://schemas.openxmlformats.org/officeDocument/2006/relationships/hyperlink" Target="consultantplus://offline/ref=6DEA491B01D7E06DC9859729EBF2899FB5BF130F87BF8E79C38A4FEB848DBD327592B77C4A8AB5ADFA88C981B9CE8E7915F9B2F916867D1F16ADG" TargetMode="External"/><Relationship Id="rId48" Type="http://schemas.openxmlformats.org/officeDocument/2006/relationships/hyperlink" Target="consultantplus://offline/ref=6DEA491B01D7E06DC9859729EBF2899FB7BD160885B78E79C38A4FEB848DBD327592B77C4A8AB5AFFB88C981B9CE8E7915F9B2F916867D1F16ADG" TargetMode="External"/><Relationship Id="rId56" Type="http://schemas.openxmlformats.org/officeDocument/2006/relationships/hyperlink" Target="consultantplus://offline/ref=6DEA491B01D7E06DC9859729EBF2899FB7BE10068FBE8E79C38A4FEB848DBD327592B77C4A8DBEF8ACC7C8DDFD9F9D7917F9B0FF0A18A5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D50339E4DC02C3197CA3660BB5906722BFFD9ED88F4F0D643E505CC78803AEF2573CB27321E09370E42BD86E4C7AB4179534BF90D08A1G" TargetMode="External"/><Relationship Id="rId51" Type="http://schemas.openxmlformats.org/officeDocument/2006/relationships/hyperlink" Target="consultantplus://offline/ref=6DEA491B01D7E06DC9859729EBF2899FB7BE10068FBE8E79C38A4FEB848DBD327592B77C4A8AB5AAF988C981B9CE8E7915F9B2F916867D1F16A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D50339E4DC02C3197CA3660BB5906722BF9D1E382F1F0D643E505CC78803AEF2573CB22331809370E42BD86E4C7AB4179534BF90D08A1G" TargetMode="External"/><Relationship Id="rId17" Type="http://schemas.openxmlformats.org/officeDocument/2006/relationships/hyperlink" Target="consultantplus://offline/ref=1D50339E4DC02C3197CA3660BB5906722BF6DBEA89F9F0D643E505CC78803AEF2573CB27341B02675B0DBCDAA096B8417B5349FF118238DD0DA9G" TargetMode="External"/><Relationship Id="rId25" Type="http://schemas.openxmlformats.org/officeDocument/2006/relationships/hyperlink" Target="consultantplus://offline/ref=1D50339E4DC02C3197CA3660BB5906722FFBD1EE81FBADDC4BBC09CE7F8F65F8223AC726341B03635452B9CFB1CEB545614D4FE70D803A0DAEG" TargetMode="External"/><Relationship Id="rId33" Type="http://schemas.openxmlformats.org/officeDocument/2006/relationships/hyperlink" Target="consultantplus://offline/ref=6DEA491B01D7E06DC9859729EBF2899FB7BE10068FBE8E79C38A4FEB848DBD327592B77C41DEE4E8A88E9DD4E39B856713E7B01FAEG" TargetMode="External"/><Relationship Id="rId38" Type="http://schemas.openxmlformats.org/officeDocument/2006/relationships/hyperlink" Target="consultantplus://offline/ref=6DEA491B01D7E06DC9859729EBF2899FB5BF130F87BF8E79C38A4FEB848DBD327592B77C4A8AB5ADFF88C981B9CE8E7915F9B2F916867D1F16ADG" TargetMode="External"/><Relationship Id="rId46" Type="http://schemas.openxmlformats.org/officeDocument/2006/relationships/hyperlink" Target="consultantplus://offline/ref=6DEA491B01D7E06DC9859729EBF2899FB7BD160885B78E79C38A4FEB848DBD327592B77C4A8AB5AFFF88C981B9CE8E7915F9B2F916867D1F16ADG" TargetMode="External"/><Relationship Id="rId59" Type="http://schemas.openxmlformats.org/officeDocument/2006/relationships/hyperlink" Target="consultantplus://offline/ref=6DEA491B01D7E06DC9859729EBF2899FB7BE10068FBE8E79C38A4FEB848DBD326792EF704A8EABACFB9D9FD0FF19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16878</Words>
  <Characters>96209</Characters>
  <Application>Microsoft Office Word</Application>
  <DocSecurity>0</DocSecurity>
  <Lines>801</Lines>
  <Paragraphs>225</Paragraphs>
  <ScaleCrop>false</ScaleCrop>
  <Company/>
  <LinksUpToDate>false</LinksUpToDate>
  <CharactersWithSpaces>112862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</cp:lastModifiedBy>
  <cp:revision>1</cp:revision>
  <dcterms:created xsi:type="dcterms:W3CDTF">2021-06-04T06:00:00Z</dcterms:created>
  <dcterms:modified xsi:type="dcterms:W3CDTF">2021-06-04T06:04:00Z</dcterms:modified>
</cp:coreProperties>
</file>