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739F7" w:rsidRDefault="004544DE" w:rsidP="00807AF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Сахалино-Курильского территориального управления Федерального агентства по рыболовству </w:t>
      </w:r>
    </w:p>
    <w:p w:rsidR="003F46FE" w:rsidRPr="006739F7" w:rsidRDefault="00F128A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7C50A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7B5C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739F7" w:rsidRDefault="007644B2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CD129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B235C9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F02C8" w:rsidRPr="006739F7" w:rsidRDefault="006F02C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6F02C8" w:rsidP="00CF70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______________________3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12EF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2135C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739F7" w:rsidRDefault="00B235C9" w:rsidP="006213BD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739F7" w:rsidRDefault="00B235C9" w:rsidP="006213BD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ые положения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BD10F8" w:rsidRPr="006739F7" w:rsidRDefault="00BD10F8" w:rsidP="00B235C9">
      <w:pPr>
        <w:rPr>
          <w:sz w:val="28"/>
          <w:szCs w:val="28"/>
        </w:rPr>
      </w:pPr>
    </w:p>
    <w:p w:rsidR="00B235C9" w:rsidRPr="006739F7" w:rsidRDefault="00B235C9" w:rsidP="00CD129B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739F7" w:rsidRDefault="00B235C9" w:rsidP="00B235C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739F7" w:rsidRDefault="00AF0CF7" w:rsidP="00AF0CF7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739F7">
        <w:rPr>
          <w:sz w:val="28"/>
          <w:szCs w:val="28"/>
        </w:rPr>
        <w:t xml:space="preserve">Управление обеспечивает охрану более 65 тысяч нерестовых рек 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739F7" w:rsidRDefault="00AF0CF7" w:rsidP="007644B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Функции федерального государственного контроля,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</w:t>
      </w:r>
      <w:r w:rsidR="004340D2" w:rsidRPr="006739F7"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739F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739F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739F7">
        <w:rPr>
          <w:rFonts w:ascii="Times New Roman" w:hAnsi="Times New Roman"/>
          <w:sz w:val="28"/>
          <w:szCs w:val="28"/>
        </w:rPr>
        <w:t xml:space="preserve"> 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(надзора), органом муниципального контроля, его подразделениями 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739F7" w:rsidRDefault="00B235C9" w:rsidP="007644B2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3261D9" w:rsidRPr="006739F7" w:rsidRDefault="003261D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5C9" w:rsidRDefault="00B235C9" w:rsidP="009C070A">
      <w:pPr>
        <w:ind w:firstLine="709"/>
        <w:jc w:val="both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1.</w:t>
      </w:r>
      <w:r w:rsidR="00CD129B" w:rsidRPr="006739F7"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ab/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F878BE">
        <w:rPr>
          <w:rFonts w:ascii="Times New Roman" w:hAnsi="Times New Roman"/>
          <w:b/>
          <w:sz w:val="28"/>
        </w:rPr>
        <w:t>.</w:t>
      </w:r>
    </w:p>
    <w:p w:rsidR="00F878BE" w:rsidRPr="006739F7" w:rsidRDefault="00F878BE" w:rsidP="009C070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84807" w:rsidRPr="006739F7" w:rsidRDefault="002B7B5C" w:rsidP="009C070A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2020</w:t>
      </w:r>
      <w:r w:rsidR="00684807" w:rsidRPr="006739F7">
        <w:rPr>
          <w:rFonts w:ascii="Times New Roman" w:hAnsi="Times New Roman"/>
          <w:sz w:val="28"/>
          <w:szCs w:val="28"/>
        </w:rPr>
        <w:t xml:space="preserve"> год Управлением утвержден план 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плановых проверок юридических лиц и индивидуальных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предпринимателей, включающий 16</w:t>
      </w:r>
      <w:r w:rsidR="00C14D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проверок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684807" w:rsidRPr="006739F7" w:rsidRDefault="00684807" w:rsidP="009C07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6739F7">
        <w:rPr>
          <w:rFonts w:ascii="Times New Roman" w:hAnsi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и индивидуальных предпринимателей».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Утвержденные приказами Управления планы размещены на официальном сайте Управления в информационно-телекоммуникационной сети «Интернет» по адресу: </w:t>
      </w:r>
      <w:hyperlink r:id="rId9" w:history="1">
        <w:r w:rsidRPr="006739F7">
          <w:rPr>
            <w:rStyle w:val="a6"/>
            <w:rFonts w:ascii="Times New Roman" w:hAnsi="Times New Roman"/>
            <w:color w:val="auto"/>
            <w:sz w:val="28"/>
            <w:szCs w:val="28"/>
          </w:rPr>
          <w:t>http://sktufar.ru</w:t>
        </w:r>
      </w:hyperlink>
      <w:r w:rsidRPr="006739F7">
        <w:rPr>
          <w:rFonts w:ascii="Times New Roman" w:hAnsi="Times New Roman"/>
          <w:sz w:val="28"/>
          <w:szCs w:val="28"/>
        </w:rPr>
        <w:t>.</w:t>
      </w:r>
    </w:p>
    <w:p w:rsidR="00F25681" w:rsidRPr="00F25681" w:rsidRDefault="00684807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hAnsi="Times New Roman"/>
          <w:sz w:val="28"/>
          <w:szCs w:val="28"/>
        </w:rPr>
        <w:t>Плановые и внепла</w:t>
      </w:r>
      <w:r w:rsidR="007C50A6">
        <w:rPr>
          <w:rFonts w:ascii="Times New Roman" w:hAnsi="Times New Roman"/>
          <w:sz w:val="28"/>
          <w:szCs w:val="28"/>
        </w:rPr>
        <w:t>новые проверки в 4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</w:t>
      </w:r>
      <w:r w:rsidR="00C14DF6">
        <w:rPr>
          <w:rFonts w:ascii="Times New Roman" w:hAnsi="Times New Roman"/>
          <w:sz w:val="28"/>
          <w:szCs w:val="28"/>
        </w:rPr>
        <w:t xml:space="preserve">не </w:t>
      </w:r>
      <w:r w:rsidR="00F25681">
        <w:rPr>
          <w:rFonts w:ascii="Times New Roman" w:hAnsi="Times New Roman"/>
          <w:sz w:val="28"/>
          <w:szCs w:val="28"/>
        </w:rPr>
        <w:t xml:space="preserve">проведены </w:t>
      </w:r>
      <w:r w:rsidR="00F25681" w:rsidRPr="00F2568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F25681" w:rsidRPr="00F25681">
        <w:rPr>
          <w:rFonts w:ascii="Times New Roman" w:hAnsi="Times New Roman"/>
          <w:sz w:val="28"/>
          <w:szCs w:val="28"/>
        </w:rPr>
        <w:lastRenderedPageBreak/>
        <w:t>индивидуальных предпринимателей» (далее</w:t>
      </w:r>
      <w:proofErr w:type="gramEnd"/>
      <w:r w:rsidR="00F25681" w:rsidRPr="00F2568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F25681" w:rsidRPr="00F25681">
        <w:rPr>
          <w:rFonts w:ascii="Times New Roman" w:hAnsi="Times New Roman"/>
          <w:sz w:val="28"/>
          <w:szCs w:val="28"/>
        </w:rPr>
        <w:t>Постановление)</w:t>
      </w:r>
      <w:r w:rsidR="00F25681">
        <w:rPr>
          <w:rFonts w:ascii="Times New Roman" w:hAnsi="Times New Roman"/>
          <w:sz w:val="28"/>
          <w:szCs w:val="28"/>
        </w:rPr>
        <w:t>.</w:t>
      </w:r>
      <w:proofErr w:type="gramEnd"/>
      <w:r w:rsidR="00F25681">
        <w:rPr>
          <w:rFonts w:ascii="Times New Roman" w:hAnsi="Times New Roman"/>
          <w:sz w:val="28"/>
          <w:szCs w:val="28"/>
        </w:rPr>
        <w:t xml:space="preserve"> В</w:t>
      </w:r>
      <w:r w:rsidR="00F25681" w:rsidRPr="00F25681">
        <w:rPr>
          <w:rFonts w:ascii="Times New Roman" w:hAnsi="Times New Roman"/>
          <w:sz w:val="28"/>
          <w:szCs w:val="28"/>
        </w:rPr>
        <w:t xml:space="preserve"> 2020 году внеплановые проверки проводятся только в случаях предусмотренных Постановлением, а именно: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а) внеплановые проверки, </w:t>
      </w:r>
      <w:proofErr w:type="gramStart"/>
      <w:r w:rsidRPr="00F25681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681">
        <w:rPr>
          <w:rFonts w:ascii="Times New Roman" w:hAnsi="Times New Roman"/>
          <w:sz w:val="28"/>
          <w:szCs w:val="28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г) внеплановые проверки, </w:t>
      </w:r>
      <w:proofErr w:type="gramStart"/>
      <w:r w:rsidRPr="00F25681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</w:p>
    <w:p w:rsidR="00684807" w:rsidRPr="006739F7" w:rsidRDefault="00F25681" w:rsidP="00A759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F25681">
        <w:rPr>
          <w:rFonts w:ascii="Times New Roman" w:hAnsi="Times New Roman"/>
          <w:sz w:val="28"/>
          <w:szCs w:val="28"/>
        </w:rPr>
        <w:t>решение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68480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4807" w:rsidRPr="006739F7" w:rsidRDefault="007C50A6" w:rsidP="00D6495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4</w:t>
      </w:r>
      <w:r w:rsidR="00A759A0" w:rsidRPr="00A759A0">
        <w:rPr>
          <w:rFonts w:ascii="Times New Roman" w:hAnsi="Times New Roman"/>
          <w:sz w:val="28"/>
          <w:szCs w:val="28"/>
        </w:rPr>
        <w:t xml:space="preserve"> квартале 2020 года должностным</w:t>
      </w:r>
      <w:r w:rsidR="00A759A0">
        <w:rPr>
          <w:rFonts w:ascii="Times New Roman" w:hAnsi="Times New Roman"/>
          <w:sz w:val="28"/>
          <w:szCs w:val="28"/>
        </w:rPr>
        <w:t>и лицами Управления плановые проверки не проводи</w:t>
      </w:r>
      <w:r w:rsidR="00D6495F">
        <w:rPr>
          <w:rFonts w:ascii="Times New Roman" w:hAnsi="Times New Roman"/>
          <w:sz w:val="28"/>
          <w:szCs w:val="28"/>
        </w:rPr>
        <w:t>лись в</w:t>
      </w:r>
      <w:r w:rsidR="00A7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</w:t>
      </w:r>
      <w:r w:rsidR="00A759A0">
        <w:rPr>
          <w:rFonts w:ascii="Times New Roman" w:hAnsi="Times New Roman"/>
          <w:sz w:val="28"/>
          <w:szCs w:val="28"/>
        </w:rPr>
        <w:t>Федеральным</w:t>
      </w:r>
      <w:r w:rsidR="00A759A0" w:rsidRPr="00A759A0">
        <w:rPr>
          <w:rFonts w:ascii="Times New Roman" w:hAnsi="Times New Roman"/>
          <w:sz w:val="28"/>
          <w:szCs w:val="28"/>
        </w:rPr>
        <w:t xml:space="preserve"> закон</w:t>
      </w:r>
      <w:r w:rsidR="00A759A0">
        <w:rPr>
          <w:rFonts w:ascii="Times New Roman" w:hAnsi="Times New Roman"/>
          <w:sz w:val="28"/>
          <w:szCs w:val="28"/>
        </w:rPr>
        <w:t>ом</w:t>
      </w:r>
      <w:r w:rsidR="00A759A0" w:rsidRPr="00A759A0">
        <w:rPr>
          <w:rFonts w:ascii="Times New Roman" w:hAnsi="Times New Roman"/>
          <w:sz w:val="28"/>
          <w:szCs w:val="28"/>
        </w:rPr>
        <w:t xml:space="preserve"> от 24.04.2020 № 146-ФЗ "О внесении изменения в статью 43-2 Федерального закона "О рыболовстве и сохранении водных биологических ресурсов"</w:t>
      </w:r>
      <w:r w:rsidR="00864904">
        <w:rPr>
          <w:rFonts w:ascii="Times New Roman" w:hAnsi="Times New Roman"/>
          <w:sz w:val="28"/>
          <w:szCs w:val="28"/>
        </w:rPr>
        <w:t xml:space="preserve"> федеральный государственный контроль (надзор) в сфере рыболовства и сохранения водных биологических ресурсов осуществляется без проведения плановых проверок.</w:t>
      </w:r>
      <w:proofErr w:type="gramEnd"/>
      <w:r w:rsidR="00864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904">
        <w:rPr>
          <w:rFonts w:ascii="Times New Roman" w:hAnsi="Times New Roman"/>
          <w:sz w:val="28"/>
          <w:szCs w:val="28"/>
        </w:rPr>
        <w:t xml:space="preserve">С 06.09.2020 года вступил в законную силу новый </w:t>
      </w:r>
      <w:r w:rsidR="00864904" w:rsidRPr="00864904">
        <w:rPr>
          <w:rFonts w:ascii="Times New Roman" w:hAnsi="Times New Roman"/>
          <w:sz w:val="28"/>
          <w:szCs w:val="28"/>
        </w:rPr>
        <w:t xml:space="preserve">Административный регламент Федерального агентства по рыболовству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</w:t>
      </w:r>
      <w:r w:rsidR="00864904" w:rsidRPr="00864904">
        <w:rPr>
          <w:rFonts w:ascii="Times New Roman" w:hAnsi="Times New Roman"/>
          <w:sz w:val="28"/>
          <w:szCs w:val="28"/>
        </w:rPr>
        <w:lastRenderedPageBreak/>
        <w:t>охраняемых природных территориях федерального значения и занесенных в Красную книгу Российской Федерации (далее - Административный регламент),</w:t>
      </w:r>
      <w:r w:rsidR="00864904">
        <w:rPr>
          <w:rFonts w:ascii="Times New Roman" w:hAnsi="Times New Roman"/>
          <w:sz w:val="28"/>
          <w:szCs w:val="28"/>
        </w:rPr>
        <w:t xml:space="preserve"> утвержденный Приказом Федерального агентства по рыболовству № 64 от 11.02.2020</w:t>
      </w:r>
      <w:proofErr w:type="gramEnd"/>
      <w:r w:rsidR="00864904">
        <w:rPr>
          <w:rFonts w:ascii="Times New Roman" w:hAnsi="Times New Roman"/>
          <w:sz w:val="28"/>
          <w:szCs w:val="28"/>
        </w:rPr>
        <w:t xml:space="preserve"> г. В соответствии с Административным регламентом </w:t>
      </w:r>
      <w:r w:rsidR="00D6495F" w:rsidRPr="00D6495F">
        <w:rPr>
          <w:rFonts w:ascii="Times New Roman" w:hAnsi="Times New Roman"/>
          <w:sz w:val="28"/>
          <w:szCs w:val="28"/>
        </w:rPr>
        <w:t>территориальные управления Росрыболовства осуществляют</w:t>
      </w:r>
      <w:r w:rsidR="00D6495F">
        <w:rPr>
          <w:rFonts w:ascii="Times New Roman" w:hAnsi="Times New Roman"/>
          <w:sz w:val="28"/>
          <w:szCs w:val="28"/>
        </w:rPr>
        <w:t xml:space="preserve"> государственный контроль в форме внеплановых проверок</w:t>
      </w:r>
      <w:r w:rsidR="00D6495F" w:rsidRPr="00D6495F">
        <w:rPr>
          <w:rFonts w:ascii="Times New Roman" w:hAnsi="Times New Roman"/>
          <w:sz w:val="28"/>
          <w:szCs w:val="28"/>
        </w:rPr>
        <w:t xml:space="preserve"> деятельности юридических лиц и индивидуальных предпринимателей, в том числе с участием</w:t>
      </w:r>
      <w:r w:rsidR="00D6495F">
        <w:rPr>
          <w:rFonts w:ascii="Times New Roman" w:hAnsi="Times New Roman"/>
          <w:sz w:val="28"/>
          <w:szCs w:val="28"/>
        </w:rPr>
        <w:t xml:space="preserve"> должностных лиц Росрыболовства, а так же </w:t>
      </w:r>
      <w:r w:rsidR="00D6495F" w:rsidRPr="00D6495F">
        <w:rPr>
          <w:rFonts w:ascii="Times New Roman" w:hAnsi="Times New Roman"/>
          <w:sz w:val="28"/>
          <w:szCs w:val="28"/>
        </w:rPr>
        <w:t xml:space="preserve">мероприятия по </w:t>
      </w:r>
      <w:proofErr w:type="gramStart"/>
      <w:r w:rsidR="00D6495F" w:rsidRPr="00D649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D6495F" w:rsidRPr="00D6495F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рыбохозяйственного значения на основании плановых (рейдовых) заданий.</w:t>
      </w:r>
      <w:r w:rsidR="00D6495F">
        <w:rPr>
          <w:rFonts w:ascii="Times New Roman" w:hAnsi="Times New Roman"/>
          <w:sz w:val="28"/>
          <w:szCs w:val="28"/>
        </w:rPr>
        <w:t xml:space="preserve">             В</w:t>
      </w:r>
      <w:r w:rsidR="00684807" w:rsidRPr="006739F7">
        <w:rPr>
          <w:rFonts w:ascii="Times New Roman" w:hAnsi="Times New Roman"/>
          <w:sz w:val="28"/>
          <w:szCs w:val="28"/>
        </w:rPr>
        <w:t xml:space="preserve">неплановые проверки, согласованные с органами прокуратуры, проводятся в форме документарной и (или) выездной проверки. Выбор формы проверки по </w:t>
      </w:r>
      <w:proofErr w:type="gramStart"/>
      <w:r w:rsidR="00684807" w:rsidRPr="006739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684807" w:rsidRPr="006739F7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</w:t>
      </w:r>
      <w:r w:rsidR="00D6495F">
        <w:rPr>
          <w:rFonts w:ascii="Times New Roman" w:hAnsi="Times New Roman"/>
          <w:sz w:val="28"/>
          <w:szCs w:val="28"/>
        </w:rPr>
        <w:t xml:space="preserve">чае </w:t>
      </w:r>
      <w:r w:rsidR="00684807" w:rsidRPr="006739F7">
        <w:rPr>
          <w:rFonts w:ascii="Times New Roman" w:hAnsi="Times New Roman"/>
          <w:sz w:val="28"/>
          <w:szCs w:val="28"/>
        </w:rPr>
        <w:t>и индивидуально в отношении каж</w:t>
      </w:r>
      <w:r w:rsidR="00D6495F">
        <w:rPr>
          <w:rFonts w:ascii="Times New Roman" w:hAnsi="Times New Roman"/>
          <w:sz w:val="28"/>
          <w:szCs w:val="28"/>
        </w:rPr>
        <w:t xml:space="preserve">дого субъекта контроля, исходя </w:t>
      </w:r>
      <w:r w:rsidR="00684807" w:rsidRPr="006739F7">
        <w:rPr>
          <w:rFonts w:ascii="Times New Roman" w:hAnsi="Times New Roman"/>
          <w:sz w:val="28"/>
          <w:szCs w:val="28"/>
        </w:rPr>
        <w:t xml:space="preserve">из требуемых мероприятий для достижения целей и задач проверки. 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 w:rsidRPr="006739F7">
        <w:rPr>
          <w:rFonts w:ascii="Times New Roman" w:hAnsi="Times New Roman"/>
          <w:sz w:val="28"/>
          <w:szCs w:val="28"/>
        </w:rPr>
        <w:br/>
        <w:t xml:space="preserve">для </w:t>
      </w:r>
      <w:r w:rsidR="00F878BE" w:rsidRPr="006739F7">
        <w:rPr>
          <w:rFonts w:ascii="Times New Roman" w:hAnsi="Times New Roman"/>
          <w:sz w:val="28"/>
          <w:szCs w:val="28"/>
        </w:rPr>
        <w:t>микро предприятия</w:t>
      </w:r>
      <w:r w:rsidRPr="006739F7">
        <w:rPr>
          <w:rFonts w:ascii="Times New Roman" w:hAnsi="Times New Roman"/>
          <w:sz w:val="28"/>
          <w:szCs w:val="28"/>
        </w:rPr>
        <w:t xml:space="preserve"> в год.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Управлением </w:t>
      </w:r>
      <w:r w:rsidR="007C50A6">
        <w:rPr>
          <w:rFonts w:ascii="Times New Roman" w:hAnsi="Times New Roman"/>
          <w:sz w:val="28"/>
          <w:szCs w:val="28"/>
        </w:rPr>
        <w:t>во 4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не допущено нарушения сроков проведения проверок.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Выполнение контрольных мероприятий направлено на соблюдение прав юридических лиц и индивидуальных предпринимателей, что выражается в соблюдении требований Федерального закона № 249-ФЗ: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Следует</w:t>
      </w:r>
      <w:r w:rsidR="007C50A6">
        <w:rPr>
          <w:rFonts w:ascii="Times New Roman" w:hAnsi="Times New Roman"/>
          <w:sz w:val="28"/>
          <w:szCs w:val="28"/>
        </w:rPr>
        <w:t xml:space="preserve"> отметить, что в 4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6739F7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F878BE" w:rsidRPr="006739F7" w:rsidRDefault="00F878BE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t>1.2.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Default="007C50A6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4 квартале 2020 года в Сахалино - Курильское территориальное управление Росрыболовства жалобы на действия должностных лиц в административном порядке не подавались.</w:t>
      </w:r>
    </w:p>
    <w:p w:rsidR="007C50A6" w:rsidRPr="00FA5C81" w:rsidRDefault="007C50A6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lastRenderedPageBreak/>
        <w:t>1.3.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обжалованию действий и решений должностных лиц в судебном порядке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обжалованию действий и решений должностных лиц в судебном порядке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4 квартале 2020 года в судебном порядке обжаловано 12 постановлений по делам об административных правонарушениях.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По результатам рассмотрения жалоб на постановления по делам об административных правонарушениях вынесены следующие решения: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1) об оставлении постановления без изменения, а жалобы без удовлетворения – 7;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2)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 - 3;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3)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было вынесено постановление - 1; </w:t>
      </w:r>
    </w:p>
    <w:p w:rsidR="00FA5C81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4) об отмене постановления и о возвращении дела на новое рассмотрение судье, в орган, должностному лицу, правомочным рассмотреть дело, в случаях существенного нарушения процессуальных требований, предусмотренных КоАП РФ – 1.</w:t>
      </w:r>
    </w:p>
    <w:p w:rsidR="007C50A6" w:rsidRPr="00FA5C81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t>1.4.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7C50A6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4 квартале 2020 года в адрес Управления вынесено 13 протестов.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CC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1.5.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</w:t>
      </w:r>
      <w:r w:rsidR="00FA5C81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</w:t>
      </w:r>
      <w:r w:rsidR="00F878BE">
        <w:rPr>
          <w:rFonts w:ascii="Times New Roman" w:hAnsi="Times New Roman"/>
          <w:b/>
          <w:sz w:val="28"/>
          <w:szCs w:val="28"/>
        </w:rPr>
        <w:t>е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</w:p>
    <w:p w:rsidR="0011717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50A6" w:rsidRDefault="00F878BE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C50A6">
        <w:rPr>
          <w:rFonts w:ascii="Times New Roman" w:hAnsi="Times New Roman"/>
          <w:sz w:val="28"/>
          <w:szCs w:val="28"/>
        </w:rPr>
        <w:t>4</w:t>
      </w:r>
      <w:r w:rsidRPr="00F878BE">
        <w:rPr>
          <w:rFonts w:ascii="Times New Roman" w:hAnsi="Times New Roman"/>
          <w:sz w:val="28"/>
          <w:szCs w:val="28"/>
        </w:rPr>
        <w:t xml:space="preserve">  квартале 2020 года </w:t>
      </w:r>
      <w:r w:rsidR="007C50A6" w:rsidRPr="007C50A6">
        <w:rPr>
          <w:rFonts w:ascii="Times New Roman" w:hAnsi="Times New Roman"/>
          <w:sz w:val="28"/>
          <w:szCs w:val="28"/>
        </w:rPr>
        <w:t xml:space="preserve"> в Управление поступило 18 письменных и электронных обращений граждан и организаций, направленных заявителями:</w:t>
      </w:r>
    </w:p>
    <w:p w:rsidR="007C50A6" w:rsidRDefault="007C50A6" w:rsidP="007C50A6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прокуратуру Сахалинск</w:t>
      </w:r>
      <w:r>
        <w:rPr>
          <w:rFonts w:ascii="Times New Roman" w:hAnsi="Times New Roman"/>
          <w:sz w:val="28"/>
          <w:szCs w:val="28"/>
        </w:rPr>
        <w:t xml:space="preserve">ой области – 7, </w:t>
      </w:r>
      <w:r w:rsidRPr="007C50A6">
        <w:rPr>
          <w:rFonts w:ascii="Times New Roman" w:hAnsi="Times New Roman"/>
          <w:sz w:val="28"/>
          <w:szCs w:val="28"/>
        </w:rPr>
        <w:t>Федеральное агентство по рыболовству – 3, агентство по рыбол</w:t>
      </w:r>
      <w:r>
        <w:rPr>
          <w:rFonts w:ascii="Times New Roman" w:hAnsi="Times New Roman"/>
          <w:sz w:val="28"/>
          <w:szCs w:val="28"/>
        </w:rPr>
        <w:t xml:space="preserve">овству Сахалинской области – 1, </w:t>
      </w:r>
      <w:proofErr w:type="spellStart"/>
      <w:r w:rsidRPr="007C50A6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7C50A6">
        <w:rPr>
          <w:rFonts w:ascii="Times New Roman" w:hAnsi="Times New Roman"/>
          <w:sz w:val="28"/>
          <w:szCs w:val="28"/>
        </w:rPr>
        <w:t xml:space="preserve"> – 1, Министерство экологии Сахалинской</w:t>
      </w:r>
      <w:r>
        <w:rPr>
          <w:rFonts w:ascii="Times New Roman" w:hAnsi="Times New Roman"/>
          <w:sz w:val="28"/>
          <w:szCs w:val="28"/>
        </w:rPr>
        <w:t xml:space="preserve"> области – 3, </w:t>
      </w:r>
      <w:r w:rsidRPr="007C50A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посредственно в Управление – 3.</w:t>
      </w:r>
    </w:p>
    <w:p w:rsidR="00F878BE" w:rsidRPr="00F878BE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lastRenderedPageBreak/>
        <w:t>Переданные вышеназванными органами обращения и запросы отработаны. Нарушений сроков рассмотрения данных обращений не допущено.</w:t>
      </w:r>
    </w:p>
    <w:p w:rsidR="00E978B7" w:rsidRPr="00F878BE" w:rsidRDefault="00E978B7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6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F878BE">
        <w:rPr>
          <w:rFonts w:ascii="Times New Roman" w:hAnsi="Times New Roman"/>
          <w:b/>
          <w:sz w:val="28"/>
          <w:szCs w:val="28"/>
        </w:rPr>
        <w:t>.</w:t>
      </w:r>
    </w:p>
    <w:p w:rsidR="00F878BE" w:rsidRPr="006739F7" w:rsidRDefault="00F878BE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4 квартале 2020 года в отделах Управления зарегистрировано - 331 правонарушений (АППГ - 298), из них: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- в области рыболовства (по ч. 2 ст. 8.37 КоАП РФ) - 236 (АППГ – 215);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- в области охраны среды обитания (по ст. 8.33, ст. 8. 38, ч. 1 ст. 8.42 КоАП РФ) – 34 (АППГ – 42);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- за неуплату административных штрафов и иные правонарушения – 61 (АППГ - 41).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Должностными лицами Управления составлено протоколов                               об административных правонарушениях – 354 (АППГ – 298), из них: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- в области рыболовства (по ч. 2 ст. 8.37 КоАП РФ) - 247 (АППГ – 224);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- в области охраны среды обитания (по ст. 8.33, ст. 8. 38, ч. 1 ст. 8.42 КоАП РФ) – 46 (АППГ – 33);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- за неуплату административных штрафов и иные правонарушения – 61 (АППГ - 18).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Изъято: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- орудий незаконной добычи водных биоресурсов - 105 шт.;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- водных биологических ресурсов – 0,028 т.;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- икра – 3,98 кг;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- транспортных средств – 3 ед. </w:t>
      </w:r>
    </w:p>
    <w:p w:rsidR="007C50A6" w:rsidRP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Сумма наложенных административных штрафов на лиц, допустивших административные правонарушения на сумму 4132,0 тыс. руб., взыскано административных штрафов по постановлениям, вынесенным в 2020 году, всего на сумму 2354,588 тыс. руб.</w:t>
      </w:r>
    </w:p>
    <w:p w:rsid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 xml:space="preserve">Сумма </w:t>
      </w:r>
      <w:proofErr w:type="gramStart"/>
      <w:r w:rsidRPr="007C50A6">
        <w:rPr>
          <w:rFonts w:ascii="Times New Roman" w:hAnsi="Times New Roman"/>
          <w:sz w:val="28"/>
          <w:szCs w:val="28"/>
        </w:rPr>
        <w:t>ущерба, причиненного водным биоресурсам составила</w:t>
      </w:r>
      <w:proofErr w:type="gramEnd"/>
      <w:r w:rsidRPr="007C50A6">
        <w:rPr>
          <w:rFonts w:ascii="Times New Roman" w:hAnsi="Times New Roman"/>
          <w:sz w:val="28"/>
          <w:szCs w:val="28"/>
        </w:rPr>
        <w:t xml:space="preserve"> – 772,46 тыс. руб.</w:t>
      </w:r>
    </w:p>
    <w:p w:rsidR="007C50A6" w:rsidRDefault="007C50A6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2AF7" w:rsidRDefault="00CD129B" w:rsidP="007C50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7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Российской Федерации</w:t>
      </w:r>
      <w:r w:rsidR="00F151FA">
        <w:rPr>
          <w:rFonts w:ascii="Times New Roman" w:hAnsi="Times New Roman"/>
          <w:b/>
          <w:sz w:val="28"/>
          <w:szCs w:val="28"/>
        </w:rPr>
        <w:t>.</w:t>
      </w:r>
    </w:p>
    <w:p w:rsidR="00F151FA" w:rsidRPr="00272AF7" w:rsidRDefault="00F151FA" w:rsidP="00F151F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lastRenderedPageBreak/>
        <w:t xml:space="preserve">В ходе мероприятий по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рыбохозяйственного значения, а также                    при осуществлении федерального государственного контроля (надзора)                         в области рыболовства и сохранения водных биологических ресурсов: 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 xml:space="preserve">- проводится разъяснительная работа при осуществлении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контроля              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по вопросам утверждения и заполнения сертификата на улов водных биологических ресурсов в отношении водных биоресурсов и (или) рыбной и иной продукции из них, направляемой      на экспорт в государства – члены Европейского союза;</w:t>
      </w:r>
    </w:p>
    <w:p w:rsidR="00B235C9" w:rsidRPr="006739F7" w:rsidRDefault="00272AF7" w:rsidP="009C07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в пользование.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739F7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6739F7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  <w:r w:rsidR="00F878BE">
        <w:rPr>
          <w:rFonts w:ascii="Times New Roman" w:hAnsi="Times New Roman"/>
          <w:b/>
          <w:sz w:val="28"/>
          <w:szCs w:val="28"/>
        </w:rPr>
        <w:t>.</w:t>
      </w:r>
    </w:p>
    <w:p w:rsidR="00F878BE" w:rsidRDefault="00F878BE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1FA" w:rsidRPr="00F151FA" w:rsidRDefault="007C50A6" w:rsidP="00F151F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0A6">
        <w:rPr>
          <w:rFonts w:ascii="Times New Roman" w:hAnsi="Times New Roman"/>
          <w:sz w:val="28"/>
          <w:szCs w:val="28"/>
        </w:rPr>
        <w:t>В 4 квартале 2020 в Сахалино - Курильское территориальное управление Росрыболовства разъяснения от органов прокуратуры, иных органов по вопросам, связанным с осуществлением контрольно-надзорной деятельности не поступало.</w:t>
      </w:r>
      <w:bookmarkStart w:id="0" w:name="_GoBack"/>
      <w:bookmarkEnd w:id="0"/>
    </w:p>
    <w:p w:rsidR="00F151FA" w:rsidRPr="00F151FA" w:rsidRDefault="00F151FA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6739F7" w:rsidRDefault="00B235C9" w:rsidP="009C070A">
      <w:pPr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235C9" w:rsidRPr="006739F7" w:rsidRDefault="00B235C9" w:rsidP="006560D8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739F7" w:rsidRDefault="0095777C" w:rsidP="0095777C">
      <w:pPr>
        <w:pStyle w:val="a4"/>
        <w:ind w:left="927"/>
        <w:rPr>
          <w:rFonts w:ascii="Times New Roman" w:hAnsi="Times New Roman"/>
          <w:b/>
          <w:sz w:val="28"/>
        </w:rPr>
      </w:pP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39F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739F7" w:rsidRDefault="00F22E74" w:rsidP="00F22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739F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7B70F4">
      <w:pPr>
        <w:pStyle w:val="a4"/>
        <w:ind w:left="0" w:firstLine="709"/>
        <w:jc w:val="both"/>
        <w:rPr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lastRenderedPageBreak/>
        <w:t xml:space="preserve">Полагается целесообразным урегулирование данного вопроса на законодательном уровне в целях исключения противоречивой судебной практики. </w:t>
      </w:r>
    </w:p>
    <w:sectPr w:rsidR="00B235C9" w:rsidRPr="006739F7" w:rsidSect="00C75B1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15" w:rsidRDefault="00C75B15" w:rsidP="00A438D2">
      <w:r>
        <w:separator/>
      </w:r>
    </w:p>
  </w:endnote>
  <w:endnote w:type="continuationSeparator" w:id="0">
    <w:p w:rsidR="00C75B15" w:rsidRDefault="00C75B15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15" w:rsidRDefault="00C75B15" w:rsidP="00A438D2">
      <w:r>
        <w:separator/>
      </w:r>
    </w:p>
  </w:footnote>
  <w:footnote w:type="continuationSeparator" w:id="0">
    <w:p w:rsidR="00C75B15" w:rsidRDefault="00C75B15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C75B15" w:rsidRDefault="00C75B15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A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6E04"/>
    <w:rsid w:val="000413E5"/>
    <w:rsid w:val="000C5349"/>
    <w:rsid w:val="0010020B"/>
    <w:rsid w:val="00100663"/>
    <w:rsid w:val="0011075D"/>
    <w:rsid w:val="0011717F"/>
    <w:rsid w:val="00135CCD"/>
    <w:rsid w:val="001641F0"/>
    <w:rsid w:val="001904CD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325D"/>
    <w:rsid w:val="00243C71"/>
    <w:rsid w:val="0025140D"/>
    <w:rsid w:val="00255FC7"/>
    <w:rsid w:val="0026436F"/>
    <w:rsid w:val="002664EA"/>
    <w:rsid w:val="00266993"/>
    <w:rsid w:val="00272AF7"/>
    <w:rsid w:val="002809C7"/>
    <w:rsid w:val="002B216B"/>
    <w:rsid w:val="002B5118"/>
    <w:rsid w:val="002B764B"/>
    <w:rsid w:val="002B7B5C"/>
    <w:rsid w:val="002C454D"/>
    <w:rsid w:val="002D565D"/>
    <w:rsid w:val="002E2326"/>
    <w:rsid w:val="0030258E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03D4D"/>
    <w:rsid w:val="004153D4"/>
    <w:rsid w:val="004340D2"/>
    <w:rsid w:val="00453BEB"/>
    <w:rsid w:val="004544DE"/>
    <w:rsid w:val="004575C8"/>
    <w:rsid w:val="00460B66"/>
    <w:rsid w:val="00492DD1"/>
    <w:rsid w:val="004C599E"/>
    <w:rsid w:val="004C68B4"/>
    <w:rsid w:val="004D141F"/>
    <w:rsid w:val="004E7671"/>
    <w:rsid w:val="004F0BCA"/>
    <w:rsid w:val="005401C3"/>
    <w:rsid w:val="00557B95"/>
    <w:rsid w:val="00564D6D"/>
    <w:rsid w:val="00577232"/>
    <w:rsid w:val="00580001"/>
    <w:rsid w:val="00583710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32A64"/>
    <w:rsid w:val="00642E89"/>
    <w:rsid w:val="006451CD"/>
    <w:rsid w:val="006560D8"/>
    <w:rsid w:val="00672332"/>
    <w:rsid w:val="006739F7"/>
    <w:rsid w:val="0068478C"/>
    <w:rsid w:val="00684807"/>
    <w:rsid w:val="006C1F34"/>
    <w:rsid w:val="006C30DF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C50A6"/>
    <w:rsid w:val="007F10DE"/>
    <w:rsid w:val="007F7A0C"/>
    <w:rsid w:val="00800172"/>
    <w:rsid w:val="00807AF4"/>
    <w:rsid w:val="00807EE1"/>
    <w:rsid w:val="008211C2"/>
    <w:rsid w:val="00821781"/>
    <w:rsid w:val="00825E44"/>
    <w:rsid w:val="00842D59"/>
    <w:rsid w:val="008437DA"/>
    <w:rsid w:val="0086385A"/>
    <w:rsid w:val="00864904"/>
    <w:rsid w:val="008763FA"/>
    <w:rsid w:val="008810E9"/>
    <w:rsid w:val="008842A1"/>
    <w:rsid w:val="008976C8"/>
    <w:rsid w:val="008B0266"/>
    <w:rsid w:val="00902B07"/>
    <w:rsid w:val="00910FF8"/>
    <w:rsid w:val="00916981"/>
    <w:rsid w:val="009322B6"/>
    <w:rsid w:val="0095777C"/>
    <w:rsid w:val="00971D40"/>
    <w:rsid w:val="00980939"/>
    <w:rsid w:val="00987666"/>
    <w:rsid w:val="009914DA"/>
    <w:rsid w:val="009A52CB"/>
    <w:rsid w:val="009A7468"/>
    <w:rsid w:val="009C070A"/>
    <w:rsid w:val="009C52C3"/>
    <w:rsid w:val="009F37DC"/>
    <w:rsid w:val="00A0650A"/>
    <w:rsid w:val="00A07C14"/>
    <w:rsid w:val="00A11BA8"/>
    <w:rsid w:val="00A2135C"/>
    <w:rsid w:val="00A438D2"/>
    <w:rsid w:val="00A448D0"/>
    <w:rsid w:val="00A4646F"/>
    <w:rsid w:val="00A63DAC"/>
    <w:rsid w:val="00A70DB2"/>
    <w:rsid w:val="00A759A0"/>
    <w:rsid w:val="00A75B0E"/>
    <w:rsid w:val="00A80244"/>
    <w:rsid w:val="00AA41E4"/>
    <w:rsid w:val="00AC7C38"/>
    <w:rsid w:val="00AD3A65"/>
    <w:rsid w:val="00AE69CB"/>
    <w:rsid w:val="00AF0CF7"/>
    <w:rsid w:val="00B148B6"/>
    <w:rsid w:val="00B235C9"/>
    <w:rsid w:val="00B31B0E"/>
    <w:rsid w:val="00B51A85"/>
    <w:rsid w:val="00B574AA"/>
    <w:rsid w:val="00B630BA"/>
    <w:rsid w:val="00B817E3"/>
    <w:rsid w:val="00BA1CC0"/>
    <w:rsid w:val="00BA2173"/>
    <w:rsid w:val="00BC49A1"/>
    <w:rsid w:val="00BC5D1D"/>
    <w:rsid w:val="00BD10F8"/>
    <w:rsid w:val="00C11E8E"/>
    <w:rsid w:val="00C14DF6"/>
    <w:rsid w:val="00C57B31"/>
    <w:rsid w:val="00C60637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059E6"/>
    <w:rsid w:val="00D1508E"/>
    <w:rsid w:val="00D22C64"/>
    <w:rsid w:val="00D33F8F"/>
    <w:rsid w:val="00D6046C"/>
    <w:rsid w:val="00D6495F"/>
    <w:rsid w:val="00D82D10"/>
    <w:rsid w:val="00DB3CE2"/>
    <w:rsid w:val="00DB40B0"/>
    <w:rsid w:val="00DB5111"/>
    <w:rsid w:val="00DC68C0"/>
    <w:rsid w:val="00DF1745"/>
    <w:rsid w:val="00DF5CB1"/>
    <w:rsid w:val="00E016C9"/>
    <w:rsid w:val="00E160E7"/>
    <w:rsid w:val="00E345D8"/>
    <w:rsid w:val="00E43874"/>
    <w:rsid w:val="00E51FD1"/>
    <w:rsid w:val="00E53A89"/>
    <w:rsid w:val="00E605C2"/>
    <w:rsid w:val="00E74748"/>
    <w:rsid w:val="00E86D12"/>
    <w:rsid w:val="00E978B7"/>
    <w:rsid w:val="00EA10BA"/>
    <w:rsid w:val="00EB2D2D"/>
    <w:rsid w:val="00EB349D"/>
    <w:rsid w:val="00EE15F6"/>
    <w:rsid w:val="00EF2507"/>
    <w:rsid w:val="00F02908"/>
    <w:rsid w:val="00F128A8"/>
    <w:rsid w:val="00F151FA"/>
    <w:rsid w:val="00F22A3C"/>
    <w:rsid w:val="00F22E74"/>
    <w:rsid w:val="00F25681"/>
    <w:rsid w:val="00F25FCE"/>
    <w:rsid w:val="00F64ED6"/>
    <w:rsid w:val="00F8622E"/>
    <w:rsid w:val="00F878BE"/>
    <w:rsid w:val="00FA4436"/>
    <w:rsid w:val="00FA518A"/>
    <w:rsid w:val="00FA5C81"/>
    <w:rsid w:val="00FA5F83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606CF8-024A-44E3-8881-59E04E0E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Цой</cp:lastModifiedBy>
  <cp:revision>3</cp:revision>
  <cp:lastPrinted>2019-05-15T05:35:00Z</cp:lastPrinted>
  <dcterms:created xsi:type="dcterms:W3CDTF">2021-01-26T04:55:00Z</dcterms:created>
  <dcterms:modified xsi:type="dcterms:W3CDTF">2021-01-26T05:04:00Z</dcterms:modified>
</cp:coreProperties>
</file>