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7EE1" w:rsidRPr="00BD10F8" w:rsidRDefault="004544D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C11E8E"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>общение</w:t>
      </w:r>
      <w:r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правоприменительной практики контрольно-надзорной деятельности </w:t>
      </w:r>
      <w:proofErr w:type="spellStart"/>
      <w:r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>Сахалино</w:t>
      </w:r>
      <w:proofErr w:type="spellEnd"/>
      <w:r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-Курильского территориального управления Федерального агентства по рыболовству </w:t>
      </w:r>
    </w:p>
    <w:p w:rsidR="003F46FE" w:rsidRPr="00BD10F8" w:rsidRDefault="00F128A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4544DE"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D565D" w:rsidRPr="00BD10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8810E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2D565D" w:rsidRPr="00BD10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2D565D"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4544DE"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53D4"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2D565D"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07EE1"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4B2" w:rsidRPr="00BD10F8" w:rsidRDefault="007644B2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CD129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BD10F8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BD10F8" w:rsidRDefault="00B235C9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6F02C8" w:rsidRPr="00BD10F8" w:rsidRDefault="006F02C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BD10F8" w:rsidRDefault="006F02C8" w:rsidP="00CF700E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CD129B" w:rsidRPr="00BD10F8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______________________3</w:t>
      </w:r>
    </w:p>
    <w:p w:rsidR="00B235C9" w:rsidRPr="00BD10F8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  <w:r w:rsidR="009A52CB" w:rsidRPr="00BD1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CF700E" w:rsidRPr="00BD10F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9A52CB" w:rsidRPr="00BD10F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438D2" w:rsidRPr="00BD10F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35C9" w:rsidRPr="00BD10F8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  <w:r w:rsidR="009A52CB" w:rsidRPr="00BD10F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CF700E" w:rsidRPr="00BD10F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BD10F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BD10F8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</w:t>
      </w:r>
      <w:r w:rsidR="009A52CB" w:rsidRPr="00BD10F8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CF700E" w:rsidRPr="00BD10F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BD10F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BD10F8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  <w:r w:rsidR="009A52CB" w:rsidRPr="00BD10F8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CF700E" w:rsidRPr="00BD10F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A52CB" w:rsidRPr="00BD10F8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235C9" w:rsidRPr="00BD10F8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  <w:r w:rsidR="00A438D2" w:rsidRPr="00BD1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CF700E" w:rsidRPr="00BD10F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438D2" w:rsidRPr="00BD10F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560D8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235C9" w:rsidRPr="00BD10F8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  <w:r w:rsidR="00135CCD" w:rsidRPr="00BD10F8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CF700E" w:rsidRPr="00BD10F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35CCD" w:rsidRPr="00BD10F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6560D8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B235C9" w:rsidRPr="00BD10F8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разъяснениям, даваемым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135CCD" w:rsidRPr="00BD1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CF700E" w:rsidRPr="00BD10F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2135C" w:rsidRPr="00BD10F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560D8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B235C9" w:rsidRPr="00BD10F8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разъяснениям</w:t>
      </w:r>
      <w:proofErr w:type="gramEnd"/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3261D9" w:rsidRPr="00BD10F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35CCD" w:rsidRPr="00BD10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  <w:r w:rsidR="00CF700E" w:rsidRPr="00BD10F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35CCD" w:rsidRPr="00BD10F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560D8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FB4D7D" w:rsidRPr="0026436F" w:rsidRDefault="00B235C9" w:rsidP="0026436F">
      <w:pPr>
        <w:pStyle w:val="a4"/>
        <w:numPr>
          <w:ilvl w:val="0"/>
          <w:numId w:val="1"/>
        </w:numPr>
        <w:rPr>
          <w:sz w:val="28"/>
          <w:szCs w:val="28"/>
        </w:rPr>
      </w:pPr>
      <w:r w:rsidRPr="00264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</w:t>
      </w:r>
      <w:r w:rsidRPr="0026436F">
        <w:rPr>
          <w:rFonts w:ascii="Times New Roman" w:eastAsia="Times New Roman" w:hAnsi="Times New Roman"/>
          <w:sz w:val="28"/>
          <w:szCs w:val="28"/>
          <w:lang w:eastAsia="ru-RU"/>
        </w:rPr>
        <w:t>ые положения</w:t>
      </w:r>
      <w:r w:rsidR="003261D9" w:rsidRPr="0026436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26436F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6560D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26436F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560D8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3261D9" w:rsidRDefault="003261D9" w:rsidP="00B235C9">
      <w:pPr>
        <w:rPr>
          <w:sz w:val="28"/>
          <w:szCs w:val="28"/>
        </w:rPr>
      </w:pPr>
    </w:p>
    <w:p w:rsidR="007644B2" w:rsidRDefault="007644B2" w:rsidP="00B235C9">
      <w:pPr>
        <w:rPr>
          <w:sz w:val="28"/>
          <w:szCs w:val="28"/>
        </w:rPr>
      </w:pPr>
    </w:p>
    <w:p w:rsidR="00BD10F8" w:rsidRPr="00BD10F8" w:rsidRDefault="00BD10F8" w:rsidP="00B235C9">
      <w:pPr>
        <w:rPr>
          <w:sz w:val="28"/>
          <w:szCs w:val="28"/>
        </w:rPr>
      </w:pPr>
    </w:p>
    <w:p w:rsidR="00B235C9" w:rsidRPr="00BD10F8" w:rsidRDefault="00B235C9" w:rsidP="00CD129B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B235C9" w:rsidRPr="00BD10F8" w:rsidRDefault="00B235C9" w:rsidP="00B235C9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CF7" w:rsidRPr="00BD10F8" w:rsidRDefault="00AF0CF7" w:rsidP="00AF0CF7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BD10F8">
        <w:rPr>
          <w:sz w:val="28"/>
          <w:szCs w:val="28"/>
        </w:rPr>
        <w:t xml:space="preserve">Управление обеспечивает охрану более 65 тысяч нерестовых рек и ручьев, общей протяженностью 105,2 тысяч километров. Площадь нерестилищ тихоокеанских лососей составляет 21,4 миллиона квадратных метра. </w:t>
      </w:r>
    </w:p>
    <w:p w:rsidR="00B235C9" w:rsidRPr="007644B2" w:rsidRDefault="00AF0CF7" w:rsidP="007644B2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Функции федерального государственного контроля,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</w:t>
      </w:r>
      <w:r w:rsidR="004340D2" w:rsidRPr="00BD10F8">
        <w:rPr>
          <w:rFonts w:ascii="Times New Roman" w:hAnsi="Times New Roman"/>
          <w:sz w:val="28"/>
          <w:szCs w:val="28"/>
        </w:rPr>
        <w:t>3</w:t>
      </w:r>
      <w:r w:rsidRPr="00BD10F8">
        <w:rPr>
          <w:rFonts w:ascii="Times New Roman" w:hAnsi="Times New Roman"/>
          <w:sz w:val="28"/>
          <w:szCs w:val="28"/>
        </w:rPr>
        <w:t xml:space="preserve"> районных отделов и </w:t>
      </w:r>
      <w:r w:rsidR="0068478C" w:rsidRPr="00BD10F8">
        <w:rPr>
          <w:rFonts w:ascii="Times New Roman" w:hAnsi="Times New Roman"/>
          <w:sz w:val="28"/>
          <w:szCs w:val="28"/>
        </w:rPr>
        <w:t xml:space="preserve">отдел рыбоохраны и </w:t>
      </w:r>
      <w:r w:rsidR="004340D2" w:rsidRPr="00BD10F8">
        <w:rPr>
          <w:rFonts w:ascii="Times New Roman" w:hAnsi="Times New Roman"/>
          <w:sz w:val="28"/>
          <w:szCs w:val="28"/>
        </w:rPr>
        <w:t>организации государственного контроля.</w:t>
      </w:r>
      <w:r w:rsidR="007644B2">
        <w:rPr>
          <w:rFonts w:ascii="Times New Roman" w:hAnsi="Times New Roman"/>
          <w:sz w:val="28"/>
          <w:szCs w:val="28"/>
        </w:rPr>
        <w:t xml:space="preserve"> </w:t>
      </w:r>
    </w:p>
    <w:p w:rsidR="00B235C9" w:rsidRPr="00BD10F8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Целями обзора являются:</w:t>
      </w:r>
    </w:p>
    <w:p w:rsidR="00B235C9" w:rsidRPr="00BD10F8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обеспечение единства практики применения органом государственного контроля (надзора), органом муниципального контроля, его подразделениями и территориальными органами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proofErr w:type="gramEnd"/>
    </w:p>
    <w:p w:rsidR="00B235C9" w:rsidRPr="00BD10F8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публикации для сведения подконтрольных субъектов;</w:t>
      </w:r>
    </w:p>
    <w:p w:rsidR="00B235C9" w:rsidRPr="00BD10F8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B235C9" w:rsidRPr="00BD10F8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требований;</w:t>
      </w:r>
    </w:p>
    <w:p w:rsidR="00B235C9" w:rsidRPr="00BD10F8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B235C9" w:rsidRPr="00BD10F8" w:rsidRDefault="00B235C9" w:rsidP="007644B2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обзора являются:</w:t>
      </w:r>
    </w:p>
    <w:p w:rsidR="00B235C9" w:rsidRPr="00BD10F8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выявление проблемных вопросов применения органом государственного контроля (надзора), органом муниципального контроля, его подразделениями и территориальными органами обязательных требований;</w:t>
      </w:r>
    </w:p>
    <w:p w:rsidR="00B235C9" w:rsidRPr="00BD10F8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B235C9" w:rsidRPr="00BD10F8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235C9" w:rsidRPr="00BD10F8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выявление избыточных контрольно-надзорных функций, подготовка и внесение предложений по их устранению;</w:t>
      </w:r>
    </w:p>
    <w:p w:rsidR="00B235C9" w:rsidRPr="00BD10F8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3261D9" w:rsidRPr="00BD10F8" w:rsidRDefault="003261D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5C9" w:rsidRPr="00BD10F8" w:rsidRDefault="00B235C9" w:rsidP="00B235C9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  <w:r w:rsidRPr="004575C8">
        <w:rPr>
          <w:rFonts w:ascii="Times New Roman" w:hAnsi="Times New Roman"/>
          <w:b/>
          <w:sz w:val="28"/>
        </w:rPr>
        <w:t>1.</w:t>
      </w:r>
      <w:r w:rsidR="00CD129B" w:rsidRPr="004575C8">
        <w:rPr>
          <w:rFonts w:ascii="Times New Roman" w:hAnsi="Times New Roman"/>
          <w:b/>
          <w:sz w:val="28"/>
        </w:rPr>
        <w:t>1</w:t>
      </w:r>
      <w:r w:rsidRPr="004575C8">
        <w:rPr>
          <w:rFonts w:ascii="Times New Roman" w:hAnsi="Times New Roman"/>
          <w:b/>
          <w:sz w:val="28"/>
        </w:rPr>
        <w:tab/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</w:p>
    <w:p w:rsidR="00842D59" w:rsidRPr="00BD10F8" w:rsidRDefault="00842D59" w:rsidP="00842D59">
      <w:pPr>
        <w:spacing w:after="255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10F8">
        <w:rPr>
          <w:rFonts w:ascii="Times New Roman" w:hAnsi="Times New Roman"/>
          <w:sz w:val="28"/>
          <w:szCs w:val="28"/>
        </w:rPr>
        <w:t xml:space="preserve">На 2018 год Управлением утвержден план </w:t>
      </w:r>
      <w:r w:rsidRPr="00BD10F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 плановых проверок юридических лиц и индивидуальных предпринимателей, включающий 21 проверка хозяйствующих субъектов осуществляющих деятельность в области рыболовства и сохранения водных биоресурсов, также деятельности органов местного самоуправления.</w:t>
      </w:r>
    </w:p>
    <w:p w:rsidR="00842D59" w:rsidRPr="003F46FE" w:rsidRDefault="00842D59" w:rsidP="00842D59">
      <w:pPr>
        <w:spacing w:after="25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F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подготовке планов Управление руководствовалось </w:t>
      </w:r>
      <w:r w:rsidRPr="001B3F8D">
        <w:rPr>
          <w:rFonts w:ascii="Times New Roman" w:hAnsi="Times New Roman"/>
          <w:sz w:val="28"/>
          <w:szCs w:val="28"/>
        </w:rPr>
        <w:t>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10.01.2002 № 7-ФЗ «Об охране окружающей среды», Федерального закона от 06.10.2003 № 131-ФЗ «Об общих принципах организации местного самоуправления в Российской Федерации», Постановления Правительства РФ от 30.06.2010 № 489 «Об утверждении Правил подготовки</w:t>
      </w:r>
      <w:proofErr w:type="gramEnd"/>
      <w:r w:rsidRPr="001B3F8D">
        <w:rPr>
          <w:rFonts w:ascii="Times New Roman" w:hAnsi="Times New Roman"/>
          <w:sz w:val="28"/>
          <w:szCs w:val="28"/>
        </w:rPr>
        <w:t xml:space="preserve"> органами государственного контроля (надзора) и органами муниципального </w:t>
      </w:r>
      <w:proofErr w:type="gramStart"/>
      <w:r w:rsidRPr="001B3F8D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B3F8D">
        <w:rPr>
          <w:rFonts w:ascii="Times New Roman" w:hAnsi="Times New Roman"/>
          <w:sz w:val="28"/>
          <w:szCs w:val="28"/>
        </w:rPr>
        <w:t xml:space="preserve"> и индивидуальных предпринимателей».</w:t>
      </w:r>
    </w:p>
    <w:p w:rsidR="00842D59" w:rsidRPr="003F46FE" w:rsidRDefault="00842D59" w:rsidP="00842D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F46FE">
        <w:rPr>
          <w:rFonts w:ascii="Times New Roman" w:hAnsi="Times New Roman"/>
          <w:sz w:val="28"/>
          <w:szCs w:val="28"/>
        </w:rPr>
        <w:t>Проекты планов прошли процедуру согласования с Сахалинской межрайонной природоохранной прокуратурой, Дальневосточной транспортной прокуратурой на предмет законности включения в них объектов государственного контроля (надзора)</w:t>
      </w:r>
    </w:p>
    <w:p w:rsidR="00842D59" w:rsidRPr="003F46FE" w:rsidRDefault="00842D59" w:rsidP="00842D59">
      <w:p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46FE">
        <w:rPr>
          <w:rFonts w:ascii="Times New Roman" w:hAnsi="Times New Roman"/>
          <w:sz w:val="28"/>
          <w:szCs w:val="28"/>
        </w:rPr>
        <w:t xml:space="preserve">Утвержденные приказами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3F46FE">
        <w:rPr>
          <w:rFonts w:ascii="Times New Roman" w:hAnsi="Times New Roman"/>
          <w:sz w:val="28"/>
          <w:szCs w:val="28"/>
        </w:rPr>
        <w:t xml:space="preserve"> планы размещены на официальном сайте Управления в информационно-телекоммуникационной сети «Интернет» по адресу:</w:t>
      </w:r>
      <w:r w:rsidRPr="003F46FE">
        <w:rPr>
          <w:sz w:val="28"/>
          <w:szCs w:val="28"/>
        </w:rPr>
        <w:t xml:space="preserve"> </w:t>
      </w:r>
      <w:hyperlink r:id="rId9" w:history="1">
        <w:r w:rsidRPr="003F46FE">
          <w:rPr>
            <w:rStyle w:val="a6"/>
            <w:rFonts w:ascii="Times New Roman" w:hAnsi="Times New Roman"/>
            <w:color w:val="auto"/>
            <w:sz w:val="28"/>
            <w:szCs w:val="28"/>
          </w:rPr>
          <w:t>http://sktufar.ru</w:t>
        </w:r>
      </w:hyperlink>
      <w:r w:rsidRPr="003F46FE">
        <w:rPr>
          <w:rFonts w:ascii="Times New Roman" w:hAnsi="Times New Roman"/>
          <w:sz w:val="28"/>
          <w:szCs w:val="28"/>
        </w:rPr>
        <w:t>.</w:t>
      </w:r>
    </w:p>
    <w:p w:rsidR="00792254" w:rsidRPr="00792254" w:rsidRDefault="00792254" w:rsidP="00792254">
      <w:pPr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4</w:t>
      </w:r>
      <w:r w:rsidRPr="00BD10F8">
        <w:rPr>
          <w:rFonts w:ascii="Times New Roman" w:hAnsi="Times New Roman"/>
          <w:sz w:val="28"/>
          <w:szCs w:val="28"/>
        </w:rPr>
        <w:t xml:space="preserve"> квартале 2018 г</w:t>
      </w:r>
      <w:r>
        <w:rPr>
          <w:rFonts w:ascii="Times New Roman" w:hAnsi="Times New Roman"/>
          <w:sz w:val="28"/>
          <w:szCs w:val="28"/>
        </w:rPr>
        <w:t>ода Управлением было проведено 7 внеплановых проверок</w:t>
      </w:r>
      <w:r w:rsidRPr="00BD10F8">
        <w:rPr>
          <w:rFonts w:ascii="Times New Roman" w:hAnsi="Times New Roman"/>
          <w:sz w:val="28"/>
          <w:szCs w:val="28"/>
        </w:rPr>
        <w:t xml:space="preserve">, из них 1 документарная проверка, на предмет </w:t>
      </w:r>
      <w:r w:rsidRPr="00BD1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соблюдения юридическими лицами, индивидуальными предпринимателями в процессе </w:t>
      </w:r>
      <w:r w:rsidRPr="00BD10F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осуществления своей деятельности требований, установленных международными договорами Российской Федерации, федеральными законами и иными нормативными правовыми актами Российской Федерации в области безопасности торгового мореплавания в части обеспечения безопасности плавания судов рыбопромыслового флота в районах промысла при</w:t>
      </w:r>
      <w:proofErr w:type="gramEnd"/>
      <w:r w:rsidRPr="00BD1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D10F8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осуществлении</w:t>
      </w:r>
      <w:proofErr w:type="gramEnd"/>
      <w:r w:rsidRPr="00BD1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рыболовства;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проверок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</w:t>
      </w:r>
      <w:r w:rsidRPr="004C78D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сполнение требования Сахалин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ской межрайонной природоохранной</w:t>
      </w:r>
      <w:r w:rsidRPr="004C78D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прокуратуры от 05.12.2018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br/>
      </w:r>
      <w:r w:rsidRPr="004C78D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№ 10-174в-2018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 которым выявлено </w:t>
      </w:r>
      <w:r w:rsidRPr="00792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нарушение по ст. 8.33 КоАП РФ, и 2 нарушения по ч.1.ст.8.42. КоАП. </w:t>
      </w:r>
    </w:p>
    <w:p w:rsidR="00792254" w:rsidRPr="004C78DA" w:rsidRDefault="00792254" w:rsidP="007922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проверка в связи с </w:t>
      </w:r>
      <w:r w:rsidRPr="00BD10F8">
        <w:rPr>
          <w:rFonts w:ascii="Times New Roman" w:eastAsiaTheme="minorHAnsi" w:hAnsi="Times New Roman"/>
          <w:sz w:val="28"/>
          <w:szCs w:val="28"/>
        </w:rPr>
        <w:t>истечением срока исполнения юридическим лицом ранее выданного предписания об устранении выявленного нар</w:t>
      </w:r>
      <w:r>
        <w:rPr>
          <w:rFonts w:ascii="Times New Roman" w:eastAsiaTheme="minorHAnsi" w:hAnsi="Times New Roman"/>
          <w:sz w:val="28"/>
          <w:szCs w:val="28"/>
        </w:rPr>
        <w:t>ушения обязательных требований.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Пла</w:t>
      </w:r>
      <w:r>
        <w:rPr>
          <w:rFonts w:ascii="Times New Roman" w:hAnsi="Times New Roman"/>
          <w:sz w:val="28"/>
          <w:szCs w:val="28"/>
        </w:rPr>
        <w:t>новые и внеплановые проверки в 4</w:t>
      </w:r>
      <w:r w:rsidRPr="00BD10F8">
        <w:rPr>
          <w:rFonts w:ascii="Times New Roman" w:hAnsi="Times New Roman"/>
          <w:sz w:val="28"/>
          <w:szCs w:val="28"/>
        </w:rPr>
        <w:t xml:space="preserve"> квартале 2018 года проведены исключительно на основании приказа руководителя (заместителя руководителя) Управления. Проведение проверки без приказа является грубым нарушением и влечет признание незаконным результатов проверки. 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Типовая форма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утверждена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Плановые и внеплановые проверки, согласованные с органами прокуратуры, проводятся в форме документарной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0F8">
        <w:rPr>
          <w:rFonts w:ascii="Times New Roman" w:hAnsi="Times New Roman"/>
          <w:sz w:val="28"/>
          <w:szCs w:val="28"/>
        </w:rPr>
        <w:t xml:space="preserve">(или) выездной проверки. Выбор формы проверки по </w:t>
      </w:r>
      <w:proofErr w:type="gramStart"/>
      <w:r w:rsidRPr="00BD10F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BD10F8">
        <w:rPr>
          <w:rFonts w:ascii="Times New Roman" w:hAnsi="Times New Roman"/>
          <w:sz w:val="28"/>
          <w:szCs w:val="28"/>
        </w:rPr>
        <w:t xml:space="preserve"> исполнением предписания (документарной или выездной) определяется в каждом конкретном случае </w:t>
      </w:r>
      <w:r>
        <w:rPr>
          <w:rFonts w:ascii="Times New Roman" w:hAnsi="Times New Roman"/>
          <w:sz w:val="28"/>
          <w:szCs w:val="28"/>
        </w:rPr>
        <w:br/>
      </w:r>
      <w:r w:rsidRPr="00BD10F8">
        <w:rPr>
          <w:rFonts w:ascii="Times New Roman" w:hAnsi="Times New Roman"/>
          <w:sz w:val="28"/>
          <w:szCs w:val="28"/>
        </w:rPr>
        <w:t xml:space="preserve">и индивидуально в отношении каждого субъекта контроля, исходя </w:t>
      </w:r>
      <w:r>
        <w:rPr>
          <w:rFonts w:ascii="Times New Roman" w:hAnsi="Times New Roman"/>
          <w:sz w:val="28"/>
          <w:szCs w:val="28"/>
        </w:rPr>
        <w:br/>
      </w:r>
      <w:r w:rsidRPr="00BD10F8">
        <w:rPr>
          <w:rFonts w:ascii="Times New Roman" w:hAnsi="Times New Roman"/>
          <w:sz w:val="28"/>
          <w:szCs w:val="28"/>
        </w:rPr>
        <w:t xml:space="preserve">из требуемых мероприятий для достижения целей и задач проверки. </w:t>
      </w:r>
    </w:p>
    <w:p w:rsidR="00792254" w:rsidRPr="00BD10F8" w:rsidRDefault="00792254" w:rsidP="0079225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D1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BD10F8">
        <w:rPr>
          <w:rFonts w:ascii="Times New Roman" w:hAnsi="Times New Roman"/>
          <w:sz w:val="28"/>
          <w:szCs w:val="28"/>
        </w:rPr>
        <w:t xml:space="preserve"> квартале 2018 года должностными лицами Управления проведено </w:t>
      </w:r>
      <w:r>
        <w:rPr>
          <w:rFonts w:ascii="Times New Roman" w:hAnsi="Times New Roman"/>
          <w:sz w:val="28"/>
          <w:szCs w:val="28"/>
        </w:rPr>
        <w:br/>
        <w:t>1 плановая проверка в ходе, которой</w:t>
      </w:r>
      <w:r w:rsidRPr="00BD10F8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</w:t>
      </w:r>
      <w:r w:rsidRPr="00BD1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природоохранного законодательства не выявлено</w:t>
      </w:r>
      <w:r w:rsidRPr="00BD10F8">
        <w:rPr>
          <w:rFonts w:ascii="Times New Roman" w:hAnsi="Times New Roman"/>
          <w:sz w:val="28"/>
          <w:szCs w:val="28"/>
        </w:rPr>
        <w:t>.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Срок проведения каждой из проверок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</w:t>
      </w:r>
      <w:r>
        <w:rPr>
          <w:rFonts w:ascii="Times New Roman" w:hAnsi="Times New Roman"/>
          <w:sz w:val="28"/>
          <w:szCs w:val="28"/>
        </w:rPr>
        <w:br/>
      </w:r>
      <w:r w:rsidRPr="00BD10F8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BD10F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BD10F8">
        <w:rPr>
          <w:rFonts w:ascii="Times New Roman" w:hAnsi="Times New Roman"/>
          <w:sz w:val="28"/>
          <w:szCs w:val="28"/>
        </w:rPr>
        <w:t xml:space="preserve"> в год.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в 4</w:t>
      </w:r>
      <w:r w:rsidRPr="00BD10F8">
        <w:rPr>
          <w:rFonts w:ascii="Times New Roman" w:hAnsi="Times New Roman"/>
          <w:sz w:val="28"/>
          <w:szCs w:val="28"/>
        </w:rPr>
        <w:t xml:space="preserve"> квартале 2018 года не допущено нарушения сроков проведения проверок.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Выполнение контрольных мероприятий направлено на соблюдение прав юридических лиц и индивидуальных предпринимателей, </w:t>
      </w:r>
      <w:r>
        <w:rPr>
          <w:rFonts w:ascii="Times New Roman" w:hAnsi="Times New Roman"/>
          <w:sz w:val="28"/>
          <w:szCs w:val="28"/>
        </w:rPr>
        <w:br/>
      </w:r>
      <w:r w:rsidRPr="00BD10F8">
        <w:rPr>
          <w:rFonts w:ascii="Times New Roman" w:hAnsi="Times New Roman"/>
          <w:sz w:val="28"/>
          <w:szCs w:val="28"/>
        </w:rPr>
        <w:t>что выражается в соблюдении требований Федерального закона № 249-ФЗ: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- к срокам подготовки и направления в адрес проверяемого лица приказа о проведении проверки,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- к соблюдению сроков проведения проверок,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- к срокам подготовки актов по результатам проверок,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lastRenderedPageBreak/>
        <w:t>- к разъяснению должностным лицам подконтрольных организаций прав и обязанностей при выполнении мероприятий по контролю.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4</w:t>
      </w:r>
      <w:r w:rsidRPr="00BD10F8">
        <w:rPr>
          <w:rFonts w:ascii="Times New Roman" w:hAnsi="Times New Roman"/>
          <w:sz w:val="28"/>
          <w:szCs w:val="28"/>
        </w:rPr>
        <w:t xml:space="preserve"> квартале 2018 года </w:t>
      </w:r>
      <w:proofErr w:type="gramStart"/>
      <w:r w:rsidRPr="00BD10F8">
        <w:rPr>
          <w:rFonts w:ascii="Times New Roman" w:hAnsi="Times New Roman"/>
          <w:sz w:val="28"/>
          <w:szCs w:val="28"/>
        </w:rPr>
        <w:t>случаев обжалования действий должностных лиц Управления</w:t>
      </w:r>
      <w:proofErr w:type="gramEnd"/>
      <w:r w:rsidRPr="00BD10F8">
        <w:rPr>
          <w:rFonts w:ascii="Times New Roman" w:hAnsi="Times New Roman"/>
          <w:sz w:val="28"/>
          <w:szCs w:val="28"/>
        </w:rPr>
        <w:t xml:space="preserve"> при проведении проверок не было.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По результатам проверки должностными лицами Управления, проводящими проверку, составляется акт проверки.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</w:t>
      </w:r>
      <w:r>
        <w:rPr>
          <w:rFonts w:ascii="Times New Roman" w:hAnsi="Times New Roman"/>
          <w:sz w:val="28"/>
          <w:szCs w:val="28"/>
        </w:rPr>
        <w:br/>
      </w:r>
      <w:r w:rsidRPr="00BD10F8">
        <w:rPr>
          <w:rFonts w:ascii="Times New Roman" w:hAnsi="Times New Roman"/>
          <w:sz w:val="28"/>
          <w:szCs w:val="28"/>
        </w:rPr>
        <w:t xml:space="preserve">в ознакомлении с актом проверки. 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При проведении документарных проверок один экземпляр акта направлялся заказным почтовым отправлением с уведомлением о вручении, которое приобщалось к экземпляру акта проверки, хранящемуся в деле департамента.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департамента, проводившие проверку, выдавали юридическому лицу, индивидуальному предпринимателю предписание </w:t>
      </w:r>
      <w:r>
        <w:rPr>
          <w:rFonts w:ascii="Times New Roman" w:hAnsi="Times New Roman"/>
          <w:sz w:val="28"/>
          <w:szCs w:val="28"/>
        </w:rPr>
        <w:br/>
      </w:r>
      <w:r w:rsidRPr="00BD10F8">
        <w:rPr>
          <w:rFonts w:ascii="Times New Roman" w:hAnsi="Times New Roman"/>
          <w:sz w:val="28"/>
          <w:szCs w:val="28"/>
        </w:rPr>
        <w:t>об устранении выявленных нарушений с указанием срока его исполнения.</w:t>
      </w:r>
    </w:p>
    <w:p w:rsidR="00792254" w:rsidRPr="00BD10F8" w:rsidRDefault="00792254" w:rsidP="0079225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проверок в 4</w:t>
      </w:r>
      <w:r w:rsidRPr="00BD10F8">
        <w:rPr>
          <w:rFonts w:ascii="Times New Roman" w:hAnsi="Times New Roman"/>
          <w:sz w:val="28"/>
          <w:szCs w:val="28"/>
        </w:rPr>
        <w:t xml:space="preserve"> квартале 2018 года выдано 1 предписание </w:t>
      </w:r>
      <w:r>
        <w:rPr>
          <w:rFonts w:ascii="Times New Roman" w:hAnsi="Times New Roman"/>
          <w:sz w:val="28"/>
          <w:szCs w:val="28"/>
        </w:rPr>
        <w:br/>
      </w:r>
      <w:r w:rsidRPr="00BD10F8">
        <w:rPr>
          <w:rFonts w:ascii="Times New Roman" w:hAnsi="Times New Roman"/>
          <w:sz w:val="28"/>
          <w:szCs w:val="28"/>
        </w:rPr>
        <w:t>об устранении выявленных нарушений.</w:t>
      </w:r>
    </w:p>
    <w:p w:rsidR="00B235C9" w:rsidRPr="00BD10F8" w:rsidRDefault="00B235C9" w:rsidP="004575C8">
      <w:pPr>
        <w:tabs>
          <w:tab w:val="left" w:pos="0"/>
        </w:tabs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235C9" w:rsidRPr="00BD10F8" w:rsidRDefault="00CD129B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10F8">
        <w:rPr>
          <w:rFonts w:ascii="Times New Roman" w:hAnsi="Times New Roman"/>
          <w:b/>
          <w:sz w:val="28"/>
          <w:szCs w:val="28"/>
        </w:rPr>
        <w:t>1.</w:t>
      </w:r>
      <w:r w:rsidR="00B235C9" w:rsidRPr="00BD10F8">
        <w:rPr>
          <w:rFonts w:ascii="Times New Roman" w:hAnsi="Times New Roman"/>
          <w:b/>
          <w:sz w:val="28"/>
          <w:szCs w:val="28"/>
        </w:rPr>
        <w:t>2</w:t>
      </w:r>
      <w:r w:rsidR="00782869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BD10F8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</w:p>
    <w:p w:rsidR="005A3332" w:rsidRPr="00BD10F8" w:rsidRDefault="005A3332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51FD1" w:rsidRDefault="003A47CC" w:rsidP="00E51FD1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E69CB">
        <w:rPr>
          <w:rFonts w:ascii="Times New Roman" w:hAnsi="Times New Roman"/>
          <w:sz w:val="28"/>
          <w:szCs w:val="28"/>
        </w:rPr>
        <w:t>За</w:t>
      </w:r>
      <w:r w:rsidR="00A07C14" w:rsidRPr="00AE69CB">
        <w:rPr>
          <w:rFonts w:ascii="Times New Roman" w:hAnsi="Times New Roman"/>
          <w:sz w:val="28"/>
          <w:szCs w:val="28"/>
        </w:rPr>
        <w:t xml:space="preserve"> 4 квартал</w:t>
      </w:r>
      <w:r w:rsidR="009F37DC" w:rsidRPr="00AE69CB">
        <w:rPr>
          <w:rFonts w:ascii="Times New Roman" w:hAnsi="Times New Roman"/>
          <w:sz w:val="28"/>
          <w:szCs w:val="28"/>
        </w:rPr>
        <w:t xml:space="preserve"> 2018 года </w:t>
      </w:r>
      <w:r w:rsidR="00E51FD1" w:rsidRPr="00AE69C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51FD1" w:rsidRPr="00AE69CB">
        <w:rPr>
          <w:rFonts w:ascii="Times New Roman" w:hAnsi="Times New Roman"/>
          <w:sz w:val="28"/>
          <w:szCs w:val="28"/>
        </w:rPr>
        <w:t>Сахалино</w:t>
      </w:r>
      <w:proofErr w:type="spellEnd"/>
      <w:r w:rsidR="00E51FD1" w:rsidRPr="00AE69CB">
        <w:rPr>
          <w:rFonts w:ascii="Times New Roman" w:hAnsi="Times New Roman"/>
          <w:sz w:val="28"/>
          <w:szCs w:val="28"/>
        </w:rPr>
        <w:t xml:space="preserve"> - Курильское территориальное управление </w:t>
      </w:r>
      <w:proofErr w:type="spellStart"/>
      <w:r w:rsidR="00E51FD1" w:rsidRPr="00AE69CB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="00E51FD1" w:rsidRPr="00AE69CB">
        <w:rPr>
          <w:rFonts w:ascii="Times New Roman" w:hAnsi="Times New Roman"/>
          <w:sz w:val="28"/>
          <w:szCs w:val="28"/>
        </w:rPr>
        <w:t xml:space="preserve"> </w:t>
      </w:r>
      <w:r w:rsidRPr="00AE69CB">
        <w:rPr>
          <w:rFonts w:ascii="Times New Roman" w:hAnsi="Times New Roman"/>
          <w:sz w:val="28"/>
          <w:szCs w:val="28"/>
        </w:rPr>
        <w:t xml:space="preserve">было подано 4 жалобы на </w:t>
      </w:r>
      <w:r w:rsidR="00E51FD1" w:rsidRPr="00AE69CB">
        <w:rPr>
          <w:rFonts w:ascii="Times New Roman" w:hAnsi="Times New Roman"/>
          <w:sz w:val="28"/>
          <w:szCs w:val="28"/>
        </w:rPr>
        <w:t>действи</w:t>
      </w:r>
      <w:r w:rsidRPr="00AE69CB">
        <w:rPr>
          <w:rFonts w:ascii="Times New Roman" w:hAnsi="Times New Roman"/>
          <w:sz w:val="28"/>
          <w:szCs w:val="28"/>
        </w:rPr>
        <w:t>я</w:t>
      </w:r>
      <w:r w:rsidR="00E51FD1" w:rsidRPr="00AE69CB">
        <w:rPr>
          <w:rFonts w:ascii="Times New Roman" w:hAnsi="Times New Roman"/>
          <w:sz w:val="28"/>
          <w:szCs w:val="28"/>
        </w:rPr>
        <w:t xml:space="preserve"> должностных лиц в административном порядке</w:t>
      </w:r>
      <w:r w:rsidRPr="00AE69CB">
        <w:rPr>
          <w:rFonts w:ascii="Times New Roman" w:hAnsi="Times New Roman"/>
          <w:sz w:val="28"/>
          <w:szCs w:val="28"/>
        </w:rPr>
        <w:t>, решениями Управления постановления об административных правонарушениях оставлены в силе.</w:t>
      </w:r>
    </w:p>
    <w:p w:rsidR="00B235C9" w:rsidRDefault="00B235C9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436F" w:rsidRPr="00BD10F8" w:rsidRDefault="0026436F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5C9" w:rsidRPr="00BD10F8" w:rsidRDefault="00782869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575C8">
        <w:rPr>
          <w:rFonts w:ascii="Times New Roman" w:hAnsi="Times New Roman"/>
          <w:b/>
          <w:sz w:val="28"/>
          <w:szCs w:val="28"/>
        </w:rPr>
        <w:t xml:space="preserve">1.3. </w:t>
      </w:r>
      <w:r w:rsidR="00B235C9" w:rsidRPr="004575C8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</w:t>
      </w:r>
    </w:p>
    <w:p w:rsidR="00E51FD1" w:rsidRPr="00BD10F8" w:rsidRDefault="00E51FD1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2254" w:rsidRPr="00BD10F8" w:rsidRDefault="00792254" w:rsidP="0079225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5B15">
        <w:rPr>
          <w:rFonts w:ascii="Times New Roman" w:hAnsi="Times New Roman"/>
          <w:sz w:val="28"/>
          <w:szCs w:val="28"/>
        </w:rPr>
        <w:t xml:space="preserve">За </w:t>
      </w:r>
      <w:r w:rsidR="00A07C14" w:rsidRPr="00C75B15">
        <w:rPr>
          <w:rFonts w:ascii="Times New Roman" w:hAnsi="Times New Roman"/>
          <w:sz w:val="28"/>
          <w:szCs w:val="28"/>
        </w:rPr>
        <w:t xml:space="preserve">4 квартал </w:t>
      </w:r>
      <w:r w:rsidR="00CF7E97" w:rsidRPr="00C75B15">
        <w:rPr>
          <w:rFonts w:ascii="Times New Roman" w:hAnsi="Times New Roman"/>
          <w:sz w:val="28"/>
          <w:szCs w:val="28"/>
        </w:rPr>
        <w:t xml:space="preserve">2018 год </w:t>
      </w:r>
      <w:r w:rsidR="00C816F9" w:rsidRPr="00C75B15">
        <w:rPr>
          <w:rFonts w:ascii="Times New Roman" w:hAnsi="Times New Roman"/>
          <w:sz w:val="28"/>
          <w:szCs w:val="28"/>
        </w:rPr>
        <w:t xml:space="preserve">в судебном порядке обжаловано </w:t>
      </w:r>
      <w:r w:rsidR="0010020B">
        <w:rPr>
          <w:rFonts w:ascii="Times New Roman" w:hAnsi="Times New Roman"/>
          <w:sz w:val="28"/>
          <w:szCs w:val="28"/>
        </w:rPr>
        <w:t>7</w:t>
      </w:r>
      <w:r w:rsidR="00C816F9" w:rsidRPr="00C75B15">
        <w:rPr>
          <w:rFonts w:ascii="Times New Roman" w:hAnsi="Times New Roman"/>
          <w:sz w:val="28"/>
          <w:szCs w:val="28"/>
        </w:rPr>
        <w:t xml:space="preserve"> постановлени</w:t>
      </w:r>
      <w:r w:rsidR="0010020B">
        <w:rPr>
          <w:rFonts w:ascii="Times New Roman" w:hAnsi="Times New Roman"/>
          <w:sz w:val="28"/>
          <w:szCs w:val="28"/>
        </w:rPr>
        <w:t>й</w:t>
      </w:r>
      <w:r w:rsidR="00C816F9" w:rsidRPr="00C75B15">
        <w:rPr>
          <w:rFonts w:ascii="Times New Roman" w:hAnsi="Times New Roman"/>
          <w:sz w:val="28"/>
          <w:szCs w:val="28"/>
        </w:rPr>
        <w:t xml:space="preserve"> по делам об административных правонарушениях, </w:t>
      </w:r>
      <w:r w:rsidR="0071009E">
        <w:rPr>
          <w:rFonts w:ascii="Times New Roman" w:hAnsi="Times New Roman"/>
          <w:sz w:val="28"/>
          <w:szCs w:val="28"/>
        </w:rPr>
        <w:t>4</w:t>
      </w:r>
      <w:r w:rsidR="00C816F9" w:rsidRPr="00C75B15">
        <w:rPr>
          <w:rFonts w:ascii="Times New Roman" w:hAnsi="Times New Roman"/>
          <w:sz w:val="28"/>
          <w:szCs w:val="28"/>
        </w:rPr>
        <w:t xml:space="preserve"> жалоб</w:t>
      </w:r>
      <w:r w:rsidR="0071009E">
        <w:rPr>
          <w:rFonts w:ascii="Times New Roman" w:hAnsi="Times New Roman"/>
          <w:sz w:val="28"/>
          <w:szCs w:val="28"/>
        </w:rPr>
        <w:t>ы</w:t>
      </w:r>
      <w:r w:rsidR="00C816F9" w:rsidRPr="00C75B15">
        <w:rPr>
          <w:rFonts w:ascii="Times New Roman" w:hAnsi="Times New Roman"/>
          <w:sz w:val="28"/>
          <w:szCs w:val="28"/>
        </w:rPr>
        <w:t xml:space="preserve"> </w:t>
      </w:r>
      <w:r w:rsidR="00243C71">
        <w:rPr>
          <w:rFonts w:ascii="Times New Roman" w:hAnsi="Times New Roman"/>
          <w:sz w:val="28"/>
          <w:szCs w:val="28"/>
        </w:rPr>
        <w:t>о</w:t>
      </w:r>
      <w:r w:rsidR="00D6046C" w:rsidRPr="00C75B15">
        <w:rPr>
          <w:rFonts w:ascii="Times New Roman" w:hAnsi="Times New Roman"/>
          <w:sz w:val="28"/>
          <w:szCs w:val="28"/>
        </w:rPr>
        <w:t>ставлен</w:t>
      </w:r>
      <w:r w:rsidR="0071009E">
        <w:rPr>
          <w:rFonts w:ascii="Times New Roman" w:hAnsi="Times New Roman"/>
          <w:sz w:val="28"/>
          <w:szCs w:val="28"/>
        </w:rPr>
        <w:t>ы</w:t>
      </w:r>
      <w:r w:rsidR="00D6046C" w:rsidRPr="00C75B15">
        <w:rPr>
          <w:rFonts w:ascii="Times New Roman" w:hAnsi="Times New Roman"/>
          <w:sz w:val="28"/>
          <w:szCs w:val="28"/>
        </w:rPr>
        <w:t xml:space="preserve"> без удовлетворения, </w:t>
      </w:r>
      <w:r w:rsidR="0071009E">
        <w:rPr>
          <w:rFonts w:ascii="Times New Roman" w:hAnsi="Times New Roman"/>
          <w:sz w:val="28"/>
          <w:szCs w:val="28"/>
        </w:rPr>
        <w:t xml:space="preserve">по 3 жалобам </w:t>
      </w:r>
      <w:bookmarkStart w:id="0" w:name="_GoBack"/>
      <w:r w:rsidR="0071009E">
        <w:rPr>
          <w:rFonts w:ascii="Times New Roman" w:hAnsi="Times New Roman"/>
          <w:sz w:val="28"/>
          <w:szCs w:val="28"/>
        </w:rPr>
        <w:t>решением суда изменены постановления</w:t>
      </w:r>
      <w:bookmarkEnd w:id="0"/>
      <w:r w:rsidR="0071009E">
        <w:rPr>
          <w:rFonts w:ascii="Times New Roman" w:hAnsi="Times New Roman"/>
          <w:sz w:val="28"/>
          <w:szCs w:val="28"/>
        </w:rPr>
        <w:t>.</w:t>
      </w:r>
    </w:p>
    <w:p w:rsidR="00E51FD1" w:rsidRDefault="00E51FD1" w:rsidP="009914DA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44B2" w:rsidRPr="00BD10F8" w:rsidRDefault="007644B2" w:rsidP="009914DA">
      <w:pPr>
        <w:tabs>
          <w:tab w:val="left" w:pos="0"/>
        </w:tabs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F7E97" w:rsidRPr="00BD10F8" w:rsidRDefault="00782869" w:rsidP="00CF7E97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BD10F8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</w:p>
    <w:p w:rsidR="00E978B7" w:rsidRPr="00E978B7" w:rsidRDefault="00E978B7" w:rsidP="00E978B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8B7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>4</w:t>
      </w:r>
      <w:r w:rsidRPr="00E978B7">
        <w:rPr>
          <w:rFonts w:ascii="Times New Roman" w:hAnsi="Times New Roman"/>
          <w:sz w:val="28"/>
          <w:szCs w:val="28"/>
        </w:rPr>
        <w:t xml:space="preserve"> квартале 2018 года обжаловано в адрес Управления в порядке, предусмотренном </w:t>
      </w:r>
      <w:proofErr w:type="spellStart"/>
      <w:r w:rsidRPr="00E978B7">
        <w:rPr>
          <w:rFonts w:ascii="Times New Roman" w:hAnsi="Times New Roman"/>
          <w:sz w:val="28"/>
          <w:szCs w:val="28"/>
        </w:rPr>
        <w:t>ст.ст</w:t>
      </w:r>
      <w:proofErr w:type="spellEnd"/>
      <w:r w:rsidRPr="00E978B7">
        <w:rPr>
          <w:rFonts w:ascii="Times New Roman" w:hAnsi="Times New Roman"/>
          <w:sz w:val="28"/>
          <w:szCs w:val="28"/>
        </w:rPr>
        <w:t>. 30.1-30.7 КоАП РФ прокурорами Сахалинской области 1</w:t>
      </w:r>
      <w:r>
        <w:rPr>
          <w:rFonts w:ascii="Times New Roman" w:hAnsi="Times New Roman"/>
          <w:sz w:val="28"/>
          <w:szCs w:val="28"/>
        </w:rPr>
        <w:t>0</w:t>
      </w:r>
      <w:r w:rsidRPr="00E978B7">
        <w:rPr>
          <w:rFonts w:ascii="Times New Roman" w:hAnsi="Times New Roman"/>
          <w:sz w:val="28"/>
          <w:szCs w:val="28"/>
        </w:rPr>
        <w:t xml:space="preserve"> постановлений по делам об административных правонарушениях, зарегистрированных в отделах Управления, принесено 16 протестов.</w:t>
      </w:r>
    </w:p>
    <w:p w:rsidR="00E978B7" w:rsidRPr="00E978B7" w:rsidRDefault="00E978B7" w:rsidP="00E978B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8B7">
        <w:rPr>
          <w:rFonts w:ascii="Times New Roman" w:hAnsi="Times New Roman"/>
          <w:sz w:val="28"/>
          <w:szCs w:val="28"/>
        </w:rPr>
        <w:t>Основаниями для принесения протестов послужило нарушение должностными лицами отделов Управления требований предусмотренных:</w:t>
      </w:r>
    </w:p>
    <w:p w:rsidR="00E978B7" w:rsidRPr="00E978B7" w:rsidRDefault="00E978B7" w:rsidP="00E978B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8B7">
        <w:rPr>
          <w:rFonts w:ascii="Times New Roman" w:hAnsi="Times New Roman"/>
          <w:sz w:val="28"/>
          <w:szCs w:val="28"/>
        </w:rPr>
        <w:t>- ст. 29.10, ст. 30.1 КоАП РФ, в Постановлении не в полном объеме указана информация о порядке обжалования Постановления. При вынесении Постановления старшим государственным инспектором, главным государственным инспектором, заместителем начальника отдела в Постановлениях не указывается информация об обжаловании данного Постановления начальнику отдела (</w:t>
      </w:r>
      <w:r>
        <w:rPr>
          <w:rFonts w:ascii="Times New Roman" w:hAnsi="Times New Roman"/>
          <w:sz w:val="28"/>
          <w:szCs w:val="28"/>
        </w:rPr>
        <w:t>4 протеста</w:t>
      </w:r>
      <w:r w:rsidRPr="00E978B7">
        <w:rPr>
          <w:rFonts w:ascii="Times New Roman" w:hAnsi="Times New Roman"/>
          <w:sz w:val="28"/>
          <w:szCs w:val="28"/>
        </w:rPr>
        <w:t>);</w:t>
      </w:r>
    </w:p>
    <w:p w:rsidR="00E978B7" w:rsidRPr="00E978B7" w:rsidRDefault="00E978B7" w:rsidP="00E978B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8B7">
        <w:rPr>
          <w:rFonts w:ascii="Times New Roman" w:hAnsi="Times New Roman"/>
          <w:sz w:val="28"/>
          <w:szCs w:val="28"/>
        </w:rPr>
        <w:t>- постановление о прекращении вынесено по ст. 24.5 КоАП, в тех случаях, когда вышеуказанные постановления необходимо</w:t>
      </w:r>
      <w:r>
        <w:rPr>
          <w:rFonts w:ascii="Times New Roman" w:hAnsi="Times New Roman"/>
          <w:sz w:val="28"/>
          <w:szCs w:val="28"/>
        </w:rPr>
        <w:t xml:space="preserve"> выносить по ст. 29.9 КоАП РФ (</w:t>
      </w:r>
      <w:r w:rsidR="00583710">
        <w:rPr>
          <w:rFonts w:ascii="Times New Roman" w:hAnsi="Times New Roman"/>
          <w:sz w:val="28"/>
          <w:szCs w:val="28"/>
        </w:rPr>
        <w:t>4</w:t>
      </w:r>
      <w:r w:rsidRPr="00E978B7">
        <w:rPr>
          <w:rFonts w:ascii="Times New Roman" w:hAnsi="Times New Roman"/>
          <w:sz w:val="28"/>
          <w:szCs w:val="28"/>
        </w:rPr>
        <w:t xml:space="preserve"> протест</w:t>
      </w:r>
      <w:r w:rsidR="00583710">
        <w:rPr>
          <w:rFonts w:ascii="Times New Roman" w:hAnsi="Times New Roman"/>
          <w:sz w:val="28"/>
          <w:szCs w:val="28"/>
        </w:rPr>
        <w:t>а</w:t>
      </w:r>
      <w:r w:rsidRPr="00E978B7">
        <w:rPr>
          <w:rFonts w:ascii="Times New Roman" w:hAnsi="Times New Roman"/>
          <w:sz w:val="28"/>
          <w:szCs w:val="28"/>
        </w:rPr>
        <w:t>);</w:t>
      </w:r>
    </w:p>
    <w:p w:rsidR="00E978B7" w:rsidRPr="00E978B7" w:rsidRDefault="00E978B7" w:rsidP="00E978B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8B7">
        <w:rPr>
          <w:rFonts w:ascii="Times New Roman" w:hAnsi="Times New Roman"/>
          <w:sz w:val="28"/>
          <w:szCs w:val="28"/>
        </w:rPr>
        <w:t xml:space="preserve">- </w:t>
      </w:r>
      <w:r w:rsidR="00583710">
        <w:rPr>
          <w:rFonts w:ascii="Times New Roman" w:hAnsi="Times New Roman"/>
          <w:sz w:val="28"/>
          <w:szCs w:val="28"/>
        </w:rPr>
        <w:t>п. 1 ч. 1 ст. 24.4 КоАП РФ</w:t>
      </w:r>
      <w:r w:rsidR="0078689D">
        <w:rPr>
          <w:rFonts w:ascii="Times New Roman" w:hAnsi="Times New Roman"/>
          <w:sz w:val="28"/>
          <w:szCs w:val="28"/>
        </w:rPr>
        <w:t xml:space="preserve"> за отсутствие состава административного правонарушения (2 протеста)</w:t>
      </w:r>
      <w:r w:rsidRPr="00E978B7">
        <w:rPr>
          <w:rFonts w:ascii="Times New Roman" w:hAnsi="Times New Roman"/>
          <w:sz w:val="28"/>
          <w:szCs w:val="28"/>
        </w:rPr>
        <w:t>.</w:t>
      </w:r>
    </w:p>
    <w:p w:rsidR="00E978B7" w:rsidRDefault="00E978B7" w:rsidP="00E978B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8B7">
        <w:rPr>
          <w:rFonts w:ascii="Times New Roman" w:hAnsi="Times New Roman"/>
          <w:sz w:val="28"/>
          <w:szCs w:val="28"/>
        </w:rPr>
        <w:t>По данным протестам на основании п. 2 ч. 1 ст. 30.7 КоАП РФ внесены изменения в постановления по делам об административных правонарушениях (</w:t>
      </w:r>
      <w:r w:rsidR="0078689D">
        <w:rPr>
          <w:rFonts w:ascii="Times New Roman" w:hAnsi="Times New Roman"/>
          <w:sz w:val="28"/>
          <w:szCs w:val="28"/>
        </w:rPr>
        <w:t>8</w:t>
      </w:r>
      <w:r w:rsidRPr="00E978B7">
        <w:rPr>
          <w:rFonts w:ascii="Times New Roman" w:hAnsi="Times New Roman"/>
          <w:sz w:val="28"/>
          <w:szCs w:val="28"/>
        </w:rPr>
        <w:t xml:space="preserve">), </w:t>
      </w:r>
      <w:r w:rsidR="0078689D">
        <w:rPr>
          <w:rFonts w:ascii="Times New Roman" w:hAnsi="Times New Roman"/>
          <w:sz w:val="28"/>
          <w:szCs w:val="28"/>
        </w:rPr>
        <w:t>отказано в</w:t>
      </w:r>
      <w:r w:rsidRPr="00E978B7">
        <w:rPr>
          <w:rFonts w:ascii="Times New Roman" w:hAnsi="Times New Roman"/>
          <w:sz w:val="28"/>
          <w:szCs w:val="28"/>
        </w:rPr>
        <w:t xml:space="preserve"> рассмотрение (</w:t>
      </w:r>
      <w:r w:rsidR="0078689D">
        <w:rPr>
          <w:rFonts w:ascii="Times New Roman" w:hAnsi="Times New Roman"/>
          <w:sz w:val="28"/>
          <w:szCs w:val="28"/>
        </w:rPr>
        <w:t>2</w:t>
      </w:r>
      <w:r w:rsidRPr="00E978B7">
        <w:rPr>
          <w:rFonts w:ascii="Times New Roman" w:hAnsi="Times New Roman"/>
          <w:sz w:val="28"/>
          <w:szCs w:val="28"/>
        </w:rPr>
        <w:t>).</w:t>
      </w:r>
    </w:p>
    <w:p w:rsidR="00B235C9" w:rsidRDefault="00E605C2" w:rsidP="00FA518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В </w:t>
      </w:r>
      <w:r w:rsidR="00825E44">
        <w:rPr>
          <w:rFonts w:ascii="Times New Roman" w:hAnsi="Times New Roman"/>
          <w:sz w:val="28"/>
          <w:szCs w:val="28"/>
        </w:rPr>
        <w:t>4</w:t>
      </w:r>
      <w:r w:rsidR="00642E89" w:rsidRPr="00BD10F8">
        <w:rPr>
          <w:rFonts w:ascii="Times New Roman" w:hAnsi="Times New Roman"/>
          <w:sz w:val="28"/>
          <w:szCs w:val="28"/>
        </w:rPr>
        <w:t xml:space="preserve"> квартале 2018 года</w:t>
      </w:r>
      <w:r w:rsidRPr="00BD10F8">
        <w:rPr>
          <w:rFonts w:ascii="Times New Roman" w:hAnsi="Times New Roman"/>
          <w:sz w:val="28"/>
          <w:szCs w:val="28"/>
        </w:rPr>
        <w:t xml:space="preserve"> в Управлени</w:t>
      </w:r>
      <w:r w:rsidR="00642E89" w:rsidRPr="00BD10F8">
        <w:rPr>
          <w:rFonts w:ascii="Times New Roman" w:hAnsi="Times New Roman"/>
          <w:sz w:val="28"/>
          <w:szCs w:val="28"/>
        </w:rPr>
        <w:t xml:space="preserve">е внесено органами прокуратуры </w:t>
      </w:r>
      <w:r w:rsidR="007644B2">
        <w:rPr>
          <w:rFonts w:ascii="Times New Roman" w:hAnsi="Times New Roman"/>
          <w:sz w:val="28"/>
          <w:szCs w:val="28"/>
        </w:rPr>
        <w:t>2</w:t>
      </w:r>
      <w:r w:rsidRPr="00BD10F8">
        <w:rPr>
          <w:rFonts w:ascii="Times New Roman" w:hAnsi="Times New Roman"/>
          <w:sz w:val="28"/>
          <w:szCs w:val="28"/>
        </w:rPr>
        <w:t xml:space="preserve"> представлен</w:t>
      </w:r>
      <w:r w:rsidR="00642E89" w:rsidRPr="00BD10F8">
        <w:rPr>
          <w:rFonts w:ascii="Times New Roman" w:hAnsi="Times New Roman"/>
          <w:sz w:val="28"/>
          <w:szCs w:val="28"/>
        </w:rPr>
        <w:t>и</w:t>
      </w:r>
      <w:r w:rsidR="007644B2">
        <w:rPr>
          <w:rFonts w:ascii="Times New Roman" w:hAnsi="Times New Roman"/>
          <w:sz w:val="28"/>
          <w:szCs w:val="28"/>
        </w:rPr>
        <w:t>я</w:t>
      </w:r>
      <w:r w:rsidRPr="00BD10F8">
        <w:rPr>
          <w:rFonts w:ascii="Times New Roman" w:hAnsi="Times New Roman"/>
          <w:sz w:val="28"/>
          <w:szCs w:val="28"/>
        </w:rPr>
        <w:t xml:space="preserve"> по нарушениям</w:t>
      </w:r>
      <w:r w:rsidR="00FA518A">
        <w:rPr>
          <w:rFonts w:ascii="Times New Roman" w:hAnsi="Times New Roman"/>
          <w:sz w:val="28"/>
          <w:szCs w:val="28"/>
        </w:rPr>
        <w:t xml:space="preserve"> действующего законодательства.</w:t>
      </w:r>
    </w:p>
    <w:p w:rsidR="00A07C14" w:rsidRDefault="00A07C14" w:rsidP="00FA518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6CCF" w:rsidRPr="007644B2" w:rsidRDefault="00B235C9" w:rsidP="007644B2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10F8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</w:p>
    <w:p w:rsidR="00577232" w:rsidRDefault="00577232" w:rsidP="00A07C14">
      <w:pPr>
        <w:pStyle w:val="a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77232">
        <w:rPr>
          <w:sz w:val="28"/>
          <w:szCs w:val="28"/>
        </w:rPr>
        <w:t xml:space="preserve">Рассмотрение письменных и устных обращений граждан в </w:t>
      </w:r>
      <w:proofErr w:type="spellStart"/>
      <w:r w:rsidRPr="00577232">
        <w:rPr>
          <w:sz w:val="28"/>
          <w:szCs w:val="28"/>
        </w:rPr>
        <w:t>Сахалино</w:t>
      </w:r>
      <w:proofErr w:type="spellEnd"/>
      <w:r w:rsidRPr="00577232">
        <w:rPr>
          <w:sz w:val="28"/>
          <w:szCs w:val="28"/>
        </w:rPr>
        <w:t>–Курильском территориальном управлении Федерального агентства по рыболовству осуществляется в соответствии с Конституцией Российской Федерации, Федеральным законом от 02.05.2006 № 59ФЗ «О порядке рассмотрения обращений</w:t>
      </w:r>
      <w:r w:rsidR="00A07C14">
        <w:rPr>
          <w:sz w:val="28"/>
          <w:szCs w:val="28"/>
        </w:rPr>
        <w:t xml:space="preserve"> граждан Российской Федерации».</w:t>
      </w:r>
    </w:p>
    <w:p w:rsidR="00577232" w:rsidRPr="00577232" w:rsidRDefault="00577232" w:rsidP="00577232">
      <w:pPr>
        <w:pStyle w:val="a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78B7">
        <w:rPr>
          <w:sz w:val="28"/>
          <w:szCs w:val="28"/>
          <w:shd w:val="clear" w:color="auto" w:fill="FFFFFF"/>
        </w:rPr>
        <w:t xml:space="preserve">В </w:t>
      </w:r>
      <w:r w:rsidR="00A07C14">
        <w:rPr>
          <w:sz w:val="28"/>
          <w:szCs w:val="28"/>
          <w:shd w:val="clear" w:color="auto" w:fill="FFFFFF"/>
        </w:rPr>
        <w:t>4</w:t>
      </w:r>
      <w:r w:rsidRPr="00E978B7">
        <w:rPr>
          <w:sz w:val="28"/>
          <w:szCs w:val="28"/>
          <w:shd w:val="clear" w:color="auto" w:fill="FFFFFF"/>
        </w:rPr>
        <w:t xml:space="preserve"> квартале 2018 года в Управление поступило 15 письменных и электронных обращений граждан и организаций, направленных заявителями: в прокуратуру Сахалинской области – 11, в Министерство природных ресурсов и охраны окружающей среды Сахалинской области – 1, в </w:t>
      </w:r>
      <w:proofErr w:type="spellStart"/>
      <w:r w:rsidRPr="00E978B7">
        <w:rPr>
          <w:sz w:val="28"/>
          <w:szCs w:val="28"/>
          <w:shd w:val="clear" w:color="auto" w:fill="FFFFFF"/>
        </w:rPr>
        <w:t>Росприроднадзор</w:t>
      </w:r>
      <w:proofErr w:type="spellEnd"/>
      <w:r w:rsidRPr="00E978B7">
        <w:rPr>
          <w:sz w:val="28"/>
          <w:szCs w:val="28"/>
          <w:shd w:val="clear" w:color="auto" w:fill="FFFFFF"/>
        </w:rPr>
        <w:t xml:space="preserve"> – 2 и непосредственно в Управление – 1. </w:t>
      </w:r>
    </w:p>
    <w:p w:rsidR="00577232" w:rsidRPr="00E978B7" w:rsidRDefault="00577232" w:rsidP="00577232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B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11 – о нарушениях природоохранного законодательства и специального режима в зоне водных объектов, включая осуществление несанкционированной строительной и иной хозяйственной деятельности;</w:t>
      </w:r>
    </w:p>
    <w:p w:rsidR="00577232" w:rsidRPr="00E978B7" w:rsidRDefault="00577232" w:rsidP="00577232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B7">
        <w:rPr>
          <w:rFonts w:ascii="Times New Roman" w:hAnsi="Times New Roman"/>
          <w:sz w:val="28"/>
          <w:szCs w:val="28"/>
          <w:shd w:val="clear" w:color="auto" w:fill="FFFFFF"/>
        </w:rPr>
        <w:t>2– о нарушениях законодательства в сфере рыболовства, в том числе о нарушении прав представителей КМНС на вылов водных биоресурсов;</w:t>
      </w:r>
    </w:p>
    <w:p w:rsidR="00577232" w:rsidRPr="00E978B7" w:rsidRDefault="00577232" w:rsidP="00577232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B7">
        <w:rPr>
          <w:rFonts w:ascii="Times New Roman" w:hAnsi="Times New Roman"/>
          <w:sz w:val="28"/>
          <w:szCs w:val="28"/>
          <w:shd w:val="clear" w:color="auto" w:fill="FFFFFF"/>
        </w:rPr>
        <w:t>1 – о загрязнении окружающей среды;</w:t>
      </w:r>
    </w:p>
    <w:p w:rsidR="00577232" w:rsidRPr="00E978B7" w:rsidRDefault="00577232" w:rsidP="00577232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B7">
        <w:rPr>
          <w:rFonts w:ascii="Times New Roman" w:hAnsi="Times New Roman"/>
          <w:sz w:val="28"/>
          <w:szCs w:val="28"/>
          <w:shd w:val="clear" w:color="auto" w:fill="FFFFFF"/>
        </w:rPr>
        <w:t>1 – несогласие с постановлением и уплате штрафа.</w:t>
      </w:r>
    </w:p>
    <w:p w:rsidR="00577232" w:rsidRPr="00E978B7" w:rsidRDefault="00577232" w:rsidP="00577232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B7">
        <w:rPr>
          <w:rFonts w:ascii="Times New Roman" w:hAnsi="Times New Roman"/>
          <w:sz w:val="28"/>
          <w:szCs w:val="28"/>
          <w:shd w:val="clear" w:color="auto" w:fill="FFFFFF"/>
        </w:rPr>
        <w:t>В целях рассмотрения устных обращений граждан, относящихся к компетенции Управления, осуществляется прием граждан руководством Управления в соответствии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978B7">
        <w:rPr>
          <w:rFonts w:ascii="Times New Roman" w:hAnsi="Times New Roman"/>
          <w:sz w:val="28"/>
          <w:szCs w:val="28"/>
          <w:shd w:val="clear" w:color="auto" w:fill="FFFFFF"/>
        </w:rPr>
        <w:t>с утвержденным графиком приема граждан. В IV квартале 2018 года обратилось 2 человека.</w:t>
      </w:r>
    </w:p>
    <w:p w:rsidR="00577232" w:rsidRDefault="00577232" w:rsidP="00577232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78B7">
        <w:rPr>
          <w:rFonts w:ascii="Times New Roman" w:hAnsi="Times New Roman"/>
          <w:sz w:val="28"/>
          <w:szCs w:val="28"/>
          <w:shd w:val="clear" w:color="auto" w:fill="FFFFFF"/>
        </w:rPr>
        <w:t xml:space="preserve">Во исполнение поручения Президента Российской Федерации от 26.04.2013 № ПР-936 о проведении в День </w:t>
      </w:r>
      <w:proofErr w:type="gramStart"/>
      <w:r w:rsidRPr="00E978B7">
        <w:rPr>
          <w:rFonts w:ascii="Times New Roman" w:hAnsi="Times New Roman"/>
          <w:sz w:val="28"/>
          <w:szCs w:val="28"/>
          <w:shd w:val="clear" w:color="auto" w:fill="FFFFFF"/>
        </w:rPr>
        <w:t>Конституции Российской Федерации общероссийского дня приема граждан</w:t>
      </w:r>
      <w:proofErr w:type="gramEnd"/>
      <w:r w:rsidRPr="00E978B7">
        <w:rPr>
          <w:rFonts w:ascii="Times New Roman" w:hAnsi="Times New Roman"/>
          <w:sz w:val="28"/>
          <w:szCs w:val="28"/>
          <w:shd w:val="clear" w:color="auto" w:fill="FFFFFF"/>
        </w:rPr>
        <w:t xml:space="preserve"> в Управлении 12 декабря 2018 года состоялся личный прием граждан руководителем Управления. С заявлением обратился 1 гражданин.</w:t>
      </w:r>
    </w:p>
    <w:p w:rsidR="00E978B7" w:rsidRDefault="00E978B7" w:rsidP="00334048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5C9" w:rsidRPr="0095777C" w:rsidRDefault="00CD129B" w:rsidP="00334048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777C">
        <w:rPr>
          <w:rFonts w:ascii="Times New Roman" w:hAnsi="Times New Roman"/>
          <w:b/>
          <w:sz w:val="28"/>
          <w:szCs w:val="28"/>
        </w:rPr>
        <w:t>1.</w:t>
      </w:r>
      <w:r w:rsidR="00B235C9" w:rsidRPr="0095777C">
        <w:rPr>
          <w:rFonts w:ascii="Times New Roman" w:hAnsi="Times New Roman"/>
          <w:b/>
          <w:sz w:val="28"/>
          <w:szCs w:val="28"/>
        </w:rPr>
        <w:t>6</w:t>
      </w:r>
      <w:r w:rsidR="00782869" w:rsidRPr="0095777C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95777C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</w:p>
    <w:p w:rsidR="00B235C9" w:rsidRPr="0095777C" w:rsidRDefault="00B235C9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777C" w:rsidRPr="007375B6" w:rsidRDefault="0095777C" w:rsidP="0095777C">
      <w:pPr>
        <w:pStyle w:val="ConsPlusNormal"/>
        <w:ind w:firstLine="709"/>
        <w:jc w:val="both"/>
      </w:pPr>
      <w:proofErr w:type="gramStart"/>
      <w:r w:rsidRPr="007375B6">
        <w:t xml:space="preserve">В Управлении в </w:t>
      </w:r>
      <w:r>
        <w:t>4</w:t>
      </w:r>
      <w:r w:rsidRPr="007375B6">
        <w:t xml:space="preserve"> квартале 2018 года зарегистрировано </w:t>
      </w:r>
      <w:r>
        <w:t>336</w:t>
      </w:r>
      <w:r w:rsidRPr="007375B6">
        <w:t xml:space="preserve"> правонарушений (в области рыболовства (ч. 2 ст. 8.37 КоАП РФ)– </w:t>
      </w:r>
      <w:r>
        <w:t>264</w:t>
      </w:r>
      <w:r w:rsidRPr="007375B6">
        <w:t xml:space="preserve">, в области охраны среды обитания (по ст. 8.33, ст. 8.38, ч. 1 ст. 8.42 КоАП РФ) – </w:t>
      </w:r>
      <w:r>
        <w:t>37</w:t>
      </w:r>
      <w:r w:rsidRPr="007375B6">
        <w:t xml:space="preserve">, по другим статьям КоАП РФ – </w:t>
      </w:r>
      <w:r>
        <w:t>35</w:t>
      </w:r>
      <w:r w:rsidRPr="007375B6">
        <w:t xml:space="preserve">. </w:t>
      </w:r>
      <w:proofErr w:type="gramEnd"/>
    </w:p>
    <w:p w:rsidR="0095777C" w:rsidRPr="007375B6" w:rsidRDefault="0095777C" w:rsidP="0095777C">
      <w:pPr>
        <w:pStyle w:val="ConsPlusNormal"/>
        <w:ind w:firstLine="709"/>
        <w:jc w:val="both"/>
      </w:pPr>
      <w:r w:rsidRPr="007375B6">
        <w:t xml:space="preserve">Должностными лицами Управления составлено протоколов об административных правонарушениях– </w:t>
      </w:r>
      <w:r>
        <w:t>281</w:t>
      </w:r>
      <w:r w:rsidRPr="007375B6">
        <w:t>;</w:t>
      </w:r>
    </w:p>
    <w:p w:rsidR="0095777C" w:rsidRPr="007375B6" w:rsidRDefault="0095777C" w:rsidP="0095777C">
      <w:pPr>
        <w:pStyle w:val="ConsPlusNormal"/>
        <w:ind w:firstLine="709"/>
        <w:jc w:val="both"/>
      </w:pPr>
      <w:r w:rsidRPr="007375B6">
        <w:t xml:space="preserve">- изъято: орудий незаконной добычи водных биоресурсов - </w:t>
      </w:r>
      <w:r>
        <w:t>194</w:t>
      </w:r>
      <w:r w:rsidRPr="007375B6">
        <w:t xml:space="preserve"> шт., из них: сетных орудий лова – </w:t>
      </w:r>
      <w:r>
        <w:t>141</w:t>
      </w:r>
      <w:r w:rsidRPr="007375B6">
        <w:t xml:space="preserve"> шт., других орудий лова – </w:t>
      </w:r>
      <w:r>
        <w:t>53</w:t>
      </w:r>
      <w:r w:rsidRPr="007375B6">
        <w:t xml:space="preserve"> шт.</w:t>
      </w:r>
    </w:p>
    <w:p w:rsidR="0095777C" w:rsidRPr="007375B6" w:rsidRDefault="0095777C" w:rsidP="0095777C">
      <w:pPr>
        <w:pStyle w:val="ConsPlusNormal"/>
        <w:ind w:firstLine="709"/>
        <w:jc w:val="both"/>
      </w:pPr>
      <w:r w:rsidRPr="007375B6">
        <w:t xml:space="preserve">Сумма наложенных административных штрафов на лиц, допустивших административные правонарушения на сумму </w:t>
      </w:r>
      <w:r>
        <w:t>1366</w:t>
      </w:r>
      <w:r w:rsidRPr="007375B6">
        <w:rPr>
          <w:b/>
        </w:rPr>
        <w:t xml:space="preserve"> </w:t>
      </w:r>
      <w:r w:rsidRPr="007375B6">
        <w:t xml:space="preserve">тыс. руб., взыскано административных штрафов по постановлениям, вынесенным в 2018 году, всего на сумму </w:t>
      </w:r>
      <w:r>
        <w:t>1244,9 тыс. руб.</w:t>
      </w:r>
    </w:p>
    <w:p w:rsidR="0095777C" w:rsidRDefault="0095777C" w:rsidP="0095777C">
      <w:pPr>
        <w:pStyle w:val="ConsPlusNormal"/>
        <w:ind w:firstLine="709"/>
        <w:jc w:val="both"/>
      </w:pPr>
      <w:r w:rsidRPr="007375B6">
        <w:t xml:space="preserve">Сумма </w:t>
      </w:r>
      <w:proofErr w:type="gramStart"/>
      <w:r w:rsidRPr="007375B6">
        <w:t>ущерба, причиненного водным биоресурсам</w:t>
      </w:r>
      <w:r>
        <w:t xml:space="preserve"> составила</w:t>
      </w:r>
      <w:proofErr w:type="gramEnd"/>
      <w:r>
        <w:t xml:space="preserve"> – 1048,44 тыс. руб.</w:t>
      </w:r>
    </w:p>
    <w:p w:rsidR="0095777C" w:rsidRDefault="0095777C" w:rsidP="0095777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777C">
        <w:rPr>
          <w:rFonts w:ascii="Times New Roman" w:eastAsia="Times New Roman" w:hAnsi="Times New Roman"/>
          <w:sz w:val="28"/>
          <w:szCs w:val="28"/>
          <w:lang w:eastAsia="ru-RU"/>
        </w:rPr>
        <w:t>В 2018 году по состоянию на 01.01.2019 в отделах Управления зарегистрировано - 2092 правонарушени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57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7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 аналогичный период 2017 года (далее – АППГ - </w:t>
      </w:r>
      <w:r w:rsidRPr="0095777C">
        <w:rPr>
          <w:rFonts w:ascii="Times New Roman" w:eastAsia="Times New Roman" w:hAnsi="Times New Roman"/>
          <w:sz w:val="28"/>
          <w:szCs w:val="28"/>
          <w:lang w:eastAsia="ru-RU"/>
        </w:rPr>
        <w:t>1951</w:t>
      </w:r>
      <w:r w:rsidRPr="00957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95777C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  <w:proofErr w:type="gramEnd"/>
    </w:p>
    <w:p w:rsidR="0095777C" w:rsidRDefault="0095777C" w:rsidP="0095777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рыболовства (по ч. 2 ст. 8.37 КоАП РФ) - 1710 (АППГ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1611);</w:t>
      </w:r>
    </w:p>
    <w:p w:rsidR="0095777C" w:rsidRDefault="0095777C" w:rsidP="0095777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охраны среды обитания (по ст. 8.33, ст. 8. 38, ч. 1 ст. 8.42 КоАП РФ) – 294 (АППГ – 274); </w:t>
      </w:r>
    </w:p>
    <w:p w:rsidR="0095777C" w:rsidRDefault="0095777C" w:rsidP="0095777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 неуплату административных штрафов и иные правонарушения - 66 (АППГ - 88). </w:t>
      </w:r>
    </w:p>
    <w:p w:rsidR="0095777C" w:rsidRDefault="0095777C" w:rsidP="0095777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Составлено протоколов об административных правонарушениях должностными лицами Управления - 1810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(АППГ – 1727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из них:</w:t>
      </w:r>
    </w:p>
    <w:p w:rsidR="0095777C" w:rsidRDefault="0095777C" w:rsidP="0095777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области рыболовства (по ч. 2 ст. 8.37 КоАП РФ) - 1507 (АППГ – 1453);</w:t>
      </w:r>
    </w:p>
    <w:p w:rsidR="0095777C" w:rsidRDefault="0095777C" w:rsidP="0095777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охраны среды обитания (по ст. 8.33, ст. 8. 38, ч. 1 ст. 8.42 КоАП РФ) – 215 (АППГ – 208); </w:t>
      </w:r>
    </w:p>
    <w:p w:rsidR="0095777C" w:rsidRDefault="0095777C" w:rsidP="0095777C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 неуплату административных штрафов и иные правонарушения - 88 (АППГ - 66). </w:t>
      </w:r>
    </w:p>
    <w:p w:rsidR="004C599E" w:rsidRPr="00BD10F8" w:rsidRDefault="004C599E" w:rsidP="004C599E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5C9" w:rsidRDefault="00CD129B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10F8">
        <w:rPr>
          <w:rFonts w:ascii="Times New Roman" w:hAnsi="Times New Roman"/>
          <w:b/>
          <w:sz w:val="28"/>
          <w:szCs w:val="28"/>
        </w:rPr>
        <w:t>1.</w:t>
      </w:r>
      <w:r w:rsidR="00B235C9" w:rsidRPr="00BD10F8">
        <w:rPr>
          <w:rFonts w:ascii="Times New Roman" w:hAnsi="Times New Roman"/>
          <w:b/>
          <w:sz w:val="28"/>
          <w:szCs w:val="28"/>
        </w:rPr>
        <w:t>7</w:t>
      </w:r>
      <w:r w:rsidR="00782869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BD10F8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разъяснениям, даваемым органом государственного контроля, его подразделениями и территориальными органами по вопросам применения законодательства Российской Федерации</w:t>
      </w:r>
    </w:p>
    <w:p w:rsidR="0095777C" w:rsidRPr="00BD10F8" w:rsidRDefault="0095777C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5C9" w:rsidRPr="00BD10F8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В ходе мероприятий по </w:t>
      </w:r>
      <w:proofErr w:type="gramStart"/>
      <w:r w:rsidRPr="00BD10F8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BD10F8">
        <w:rPr>
          <w:rFonts w:ascii="Times New Roman" w:hAnsi="Times New Roman"/>
          <w:sz w:val="28"/>
          <w:szCs w:val="28"/>
        </w:rPr>
        <w:t xml:space="preserve"> соблюдением обязательных требований на водных объектах </w:t>
      </w:r>
      <w:proofErr w:type="spellStart"/>
      <w:r w:rsidRPr="00BD10F8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BD10F8">
        <w:rPr>
          <w:rFonts w:ascii="Times New Roman" w:hAnsi="Times New Roman"/>
          <w:sz w:val="28"/>
          <w:szCs w:val="28"/>
        </w:rPr>
        <w:t xml:space="preserve"> значения, а также при осуществлении федерального государственного контроля (надзора) в области рыболовства и сохранения водных биологических ресурсов: </w:t>
      </w:r>
    </w:p>
    <w:p w:rsidR="00B235C9" w:rsidRPr="00BD10F8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- проводится массово-разъяснительная работа с подконтрольными субъектами в виде диалога, в целях разъяснения им требований действующего законодательства, а также получения от них замечаний и предложений, а также оценки контрольно-надзорной и рыбоохранной деятельности Управления;</w:t>
      </w:r>
    </w:p>
    <w:p w:rsidR="00B235C9" w:rsidRPr="00BD10F8" w:rsidRDefault="00D82D10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- </w:t>
      </w:r>
      <w:r w:rsidR="00B235C9" w:rsidRPr="00BD10F8">
        <w:rPr>
          <w:rFonts w:ascii="Times New Roman" w:hAnsi="Times New Roman"/>
          <w:sz w:val="28"/>
          <w:szCs w:val="28"/>
        </w:rPr>
        <w:t>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обитания;</w:t>
      </w:r>
    </w:p>
    <w:p w:rsidR="00B235C9" w:rsidRPr="00BD10F8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10F8">
        <w:rPr>
          <w:rFonts w:ascii="Times New Roman" w:hAnsi="Times New Roman"/>
          <w:sz w:val="28"/>
          <w:szCs w:val="28"/>
        </w:rPr>
        <w:t xml:space="preserve">проводится  разъяснительная работа при осуществлении </w:t>
      </w:r>
      <w:proofErr w:type="gramStart"/>
      <w:r w:rsidRPr="00BD10F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D10F8">
        <w:rPr>
          <w:rFonts w:ascii="Times New Roman" w:hAnsi="Times New Roman"/>
          <w:sz w:val="28"/>
          <w:szCs w:val="28"/>
        </w:rPr>
        <w:t xml:space="preserve"> соблюдением пользователями водных биологических ресурсов условий договора пользования рыбопромысловыми участками;</w:t>
      </w:r>
    </w:p>
    <w:p w:rsidR="00B235C9" w:rsidRPr="00BD10F8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-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рыболовства, в том числе по </w:t>
      </w:r>
      <w:r w:rsidRPr="00BD10F8">
        <w:rPr>
          <w:rFonts w:ascii="Times New Roman" w:hAnsi="Times New Roman"/>
          <w:sz w:val="28"/>
          <w:szCs w:val="28"/>
        </w:rPr>
        <w:lastRenderedPageBreak/>
        <w:t>соблюдению предписанных условий добычи (вылова) водных биологических ресурсов;</w:t>
      </w:r>
    </w:p>
    <w:p w:rsidR="00B235C9" w:rsidRPr="00BD10F8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b/>
          <w:sz w:val="28"/>
          <w:szCs w:val="28"/>
        </w:rPr>
        <w:t xml:space="preserve">- </w:t>
      </w:r>
      <w:r w:rsidR="007B70F4" w:rsidRPr="00BD10F8">
        <w:rPr>
          <w:rFonts w:ascii="Times New Roman" w:hAnsi="Times New Roman"/>
          <w:sz w:val="28"/>
          <w:szCs w:val="28"/>
        </w:rPr>
        <w:t xml:space="preserve">проводится </w:t>
      </w:r>
      <w:r w:rsidRPr="00BD10F8">
        <w:rPr>
          <w:rFonts w:ascii="Times New Roman" w:hAnsi="Times New Roman"/>
          <w:sz w:val="28"/>
          <w:szCs w:val="28"/>
        </w:rPr>
        <w:t>разъяснительная работа по вопросам выдачи, приостановлению действия и аннулирования разрешений на добычу (вылов) водных биологических ресурсов;</w:t>
      </w:r>
    </w:p>
    <w:p w:rsidR="00B235C9" w:rsidRPr="00BD10F8" w:rsidRDefault="007B70F4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- проводится </w:t>
      </w:r>
      <w:r w:rsidR="00B235C9" w:rsidRPr="00BD10F8">
        <w:rPr>
          <w:rFonts w:ascii="Times New Roman" w:hAnsi="Times New Roman"/>
          <w:sz w:val="28"/>
          <w:szCs w:val="28"/>
        </w:rPr>
        <w:t>разъяснительная работа по вопросам утверждения и заполнения сертификата на улов водных биологических ресурсов в отношении водных биоресурсов и (или) рыбной и иной продукции из них, направляемой на экспорт в государства – члены Европейского союза;</w:t>
      </w:r>
    </w:p>
    <w:p w:rsidR="00B235C9" w:rsidRPr="00BD10F8" w:rsidRDefault="00B235C9" w:rsidP="00B235C9">
      <w:pPr>
        <w:jc w:val="both"/>
        <w:rPr>
          <w:rFonts w:ascii="Times New Roman" w:hAnsi="Times New Roman"/>
          <w:b/>
          <w:sz w:val="28"/>
          <w:szCs w:val="28"/>
        </w:rPr>
      </w:pPr>
      <w:r w:rsidRPr="00BD10F8">
        <w:rPr>
          <w:rFonts w:ascii="Times New Roman" w:hAnsi="Times New Roman"/>
          <w:b/>
          <w:sz w:val="28"/>
          <w:szCs w:val="28"/>
        </w:rPr>
        <w:t xml:space="preserve">          - </w:t>
      </w:r>
      <w:r w:rsidRPr="00BD10F8">
        <w:rPr>
          <w:rFonts w:ascii="Times New Roman" w:hAnsi="Times New Roman"/>
          <w:sz w:val="28"/>
          <w:szCs w:val="28"/>
        </w:rPr>
        <w:t>проводится разъяснительная работа по вопросам подготовки и принятию решения о предоставлении водных биологических ресурсов  в пользование.</w:t>
      </w:r>
    </w:p>
    <w:p w:rsidR="00B235C9" w:rsidRPr="00BD10F8" w:rsidRDefault="00B235C9" w:rsidP="0095777C">
      <w:pPr>
        <w:tabs>
          <w:tab w:val="left" w:pos="0"/>
        </w:tabs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235C9" w:rsidRPr="00BD10F8" w:rsidRDefault="00CD129B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D10F8">
        <w:rPr>
          <w:rFonts w:ascii="Times New Roman" w:hAnsi="Times New Roman"/>
          <w:b/>
          <w:sz w:val="28"/>
          <w:szCs w:val="28"/>
        </w:rPr>
        <w:t>1.</w:t>
      </w:r>
      <w:r w:rsidR="00782869">
        <w:rPr>
          <w:rFonts w:ascii="Times New Roman" w:hAnsi="Times New Roman"/>
          <w:b/>
          <w:sz w:val="28"/>
          <w:szCs w:val="28"/>
        </w:rPr>
        <w:t xml:space="preserve">8. </w:t>
      </w:r>
      <w:r w:rsidR="00B235C9" w:rsidRPr="00BD10F8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="00B235C9" w:rsidRPr="00BD10F8">
        <w:rPr>
          <w:rFonts w:ascii="Times New Roman" w:hAnsi="Times New Roman"/>
          <w:b/>
          <w:sz w:val="28"/>
          <w:szCs w:val="28"/>
        </w:rPr>
        <w:t>разъяснениям</w:t>
      </w:r>
      <w:proofErr w:type="gramEnd"/>
      <w:r w:rsidR="00B235C9" w:rsidRPr="00BD10F8">
        <w:rPr>
          <w:rFonts w:ascii="Times New Roman" w:hAnsi="Times New Roman"/>
          <w:b/>
          <w:sz w:val="28"/>
          <w:szCs w:val="28"/>
        </w:rPr>
        <w:t xml:space="preserve"> полученным органом государственного контроля, его подразделениями и территориальными органами  от органов прокуратуры, иных органов по вопросам, связанным с осуществлением контрольно-надзорной деятельности</w:t>
      </w:r>
    </w:p>
    <w:p w:rsidR="00B235C9" w:rsidRPr="00BD10F8" w:rsidRDefault="00B235C9" w:rsidP="00B235C9">
      <w:pPr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235C9" w:rsidRPr="00BD10F8" w:rsidRDefault="00202228" w:rsidP="00B235C9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D10F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E978B7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B70F4" w:rsidRPr="00BD10F8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квартале 2018</w:t>
      </w:r>
      <w:r w:rsidR="00B235C9" w:rsidRPr="00BD10F8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B235C9" w:rsidRPr="00BD10F8">
        <w:rPr>
          <w:rFonts w:ascii="Times New Roman" w:hAnsi="Times New Roman"/>
          <w:sz w:val="28"/>
          <w:szCs w:val="28"/>
          <w:shd w:val="clear" w:color="auto" w:fill="FFFFFF"/>
        </w:rPr>
        <w:t>Сахалино</w:t>
      </w:r>
      <w:proofErr w:type="spellEnd"/>
      <w:r w:rsidR="00B235C9" w:rsidRPr="00BD10F8">
        <w:rPr>
          <w:rFonts w:ascii="Times New Roman" w:hAnsi="Times New Roman"/>
          <w:sz w:val="28"/>
          <w:szCs w:val="28"/>
          <w:shd w:val="clear" w:color="auto" w:fill="FFFFFF"/>
        </w:rPr>
        <w:t xml:space="preserve"> - Курильское территориальное управление </w:t>
      </w:r>
      <w:proofErr w:type="spellStart"/>
      <w:r w:rsidR="00B235C9" w:rsidRPr="00BD10F8">
        <w:rPr>
          <w:rFonts w:ascii="Times New Roman" w:hAnsi="Times New Roman"/>
          <w:sz w:val="28"/>
          <w:szCs w:val="28"/>
          <w:shd w:val="clear" w:color="auto" w:fill="FFFFFF"/>
        </w:rPr>
        <w:t>Росрыболовства</w:t>
      </w:r>
      <w:proofErr w:type="spellEnd"/>
      <w:r w:rsidR="00B235C9" w:rsidRPr="00BD10F8">
        <w:rPr>
          <w:rFonts w:ascii="Times New Roman" w:hAnsi="Times New Roman"/>
          <w:sz w:val="28"/>
          <w:szCs w:val="28"/>
          <w:shd w:val="clear" w:color="auto" w:fill="FFFFFF"/>
        </w:rPr>
        <w:t xml:space="preserve"> разъяснения от органов прокуратуры, иных органов по вопросам, связанным с осуществлением контрольно-надзорной деятельности не поступало.</w:t>
      </w:r>
    </w:p>
    <w:p w:rsidR="003261D9" w:rsidRPr="00BD10F8" w:rsidRDefault="003261D9" w:rsidP="00B235C9">
      <w:pPr>
        <w:ind w:firstLine="720"/>
        <w:jc w:val="both"/>
        <w:rPr>
          <w:rFonts w:ascii="Times New Roman" w:hAnsi="Times New Roman"/>
          <w:sz w:val="28"/>
        </w:rPr>
      </w:pPr>
    </w:p>
    <w:p w:rsidR="00B235C9" w:rsidRPr="006560D8" w:rsidRDefault="00B235C9" w:rsidP="006560D8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</w:rPr>
      </w:pPr>
      <w:r w:rsidRPr="006560D8">
        <w:rPr>
          <w:rFonts w:ascii="Times New Roman" w:hAnsi="Times New Roman"/>
          <w:b/>
          <w:sz w:val="28"/>
        </w:rPr>
        <w:t>Заключительные положения</w:t>
      </w:r>
    </w:p>
    <w:p w:rsidR="0095777C" w:rsidRPr="00BD10F8" w:rsidRDefault="0095777C" w:rsidP="0095777C">
      <w:pPr>
        <w:pStyle w:val="a4"/>
        <w:ind w:left="927"/>
        <w:rPr>
          <w:rFonts w:ascii="Times New Roman" w:hAnsi="Times New Roman"/>
          <w:b/>
          <w:sz w:val="28"/>
        </w:rPr>
      </w:pPr>
    </w:p>
    <w:p w:rsidR="00F22E74" w:rsidRPr="00BD10F8" w:rsidRDefault="00F22E74" w:rsidP="00F22E74">
      <w:pPr>
        <w:pStyle w:val="a4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D10F8">
        <w:rPr>
          <w:rFonts w:ascii="Times New Roman" w:hAnsi="Times New Roman"/>
          <w:i/>
          <w:sz w:val="28"/>
          <w:szCs w:val="28"/>
        </w:rPr>
        <w:t>Проблемы и противоречия в законодательстве</w:t>
      </w:r>
    </w:p>
    <w:p w:rsidR="00F22E74" w:rsidRPr="00BD10F8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В соответствии с частью 1 статьи 20.25 КоАП РФ неуплата административного штрафа в установленный срок влечет наложение административного штрафа, либо административный арест, либо обязательные работы. </w:t>
      </w: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23.1 КоАП РФ дела об административном правонарушении, предусмотренным статьей 20.25 КоАП РФ рассматривают судьи. </w:t>
      </w:r>
    </w:p>
    <w:p w:rsidR="00F22E74" w:rsidRPr="00BD10F8" w:rsidRDefault="00F22E74" w:rsidP="00F22E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Однако, в случае возбуждения административного дела в отношении лица, некоторыми судами выносились определения о возврате протокола и материалов административного дела. Основанием возвращения протокола и материалов административного дела являлось не обеспечение должностным лицом, составившим протокол, явки лица, в отношении которого ведется производство по делу об административном правонарушении.</w:t>
      </w:r>
    </w:p>
    <w:p w:rsidR="00F22E74" w:rsidRPr="00BD10F8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 xml:space="preserve">Административным законодательством не предусмотрены право или обязанность должностного лица, составившего протокол об </w:t>
      </w:r>
      <w:r w:rsidRPr="00BD10F8">
        <w:rPr>
          <w:rFonts w:ascii="Times New Roman" w:hAnsi="Times New Roman"/>
          <w:sz w:val="28"/>
          <w:szCs w:val="28"/>
        </w:rPr>
        <w:lastRenderedPageBreak/>
        <w:t>административном правонарушении, обеспечить явку лица, привлекаемого к административной ответственности, на рассмотрение дела, поскольку указанным лицам КоАП РФ таких полномочий не предоставляет.</w:t>
      </w:r>
    </w:p>
    <w:p w:rsidR="00F22E74" w:rsidRPr="00BD10F8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Вопросы обеспечения явки лица, привлекаемого к административной ответственности, определены в ст. 27.15 КоАП РФ,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судьей, органом, должностным лицом, рассматривающим дело об административном правонарушении. В соответствии с ч. 1 ст. 23.1 КоАП РФ рассмотрение дел об административных правонарушениях, ответственность за которые предусмотрена ст. 20.25 КоАП РФ, отнесено к исключительной компетенции суда.</w:t>
      </w:r>
    </w:p>
    <w:p w:rsidR="00F22E74" w:rsidRPr="00BD10F8" w:rsidRDefault="00F22E74" w:rsidP="00F22E74">
      <w:pPr>
        <w:pStyle w:val="a4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D10F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Президиум Верховного Суда РФ в обзоре судебной практики от 20.12.2016 № 4 (вопрос 4) уделил внимание особенностям рассмотрения судами дел об административных правонарушениях с сокращенным сроком, </w:t>
      </w:r>
      <w:r w:rsidRPr="00BD10F8">
        <w:rPr>
          <w:rFonts w:ascii="Times New Roman" w:eastAsia="Calibri" w:hAnsi="Times New Roman"/>
          <w:sz w:val="28"/>
          <w:szCs w:val="28"/>
          <w:lang w:eastAsia="ru-RU"/>
        </w:rPr>
        <w:t>совершение которых влечет административный арест.</w:t>
      </w:r>
    </w:p>
    <w:p w:rsidR="00F22E74" w:rsidRPr="00BD10F8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0F8">
        <w:rPr>
          <w:rFonts w:ascii="Times New Roman" w:hAnsi="Times New Roman"/>
          <w:sz w:val="28"/>
          <w:szCs w:val="28"/>
          <w:lang w:eastAsia="ru-RU"/>
        </w:rPr>
        <w:t xml:space="preserve">Так, судья вправе приступить к рассмотрению дела по существу при совокупности следующих условий: </w:t>
      </w:r>
    </w:p>
    <w:p w:rsidR="00F22E74" w:rsidRPr="00BD10F8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0F8">
        <w:rPr>
          <w:rFonts w:ascii="Times New Roman" w:hAnsi="Times New Roman"/>
          <w:sz w:val="28"/>
          <w:szCs w:val="28"/>
          <w:lang w:eastAsia="ru-RU"/>
        </w:rPr>
        <w:t>- лицо не явилось либо не было доставлено в судебное заседание;</w:t>
      </w:r>
    </w:p>
    <w:p w:rsidR="00F22E74" w:rsidRPr="00BD10F8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0F8">
        <w:rPr>
          <w:rFonts w:ascii="Times New Roman" w:hAnsi="Times New Roman"/>
          <w:sz w:val="28"/>
          <w:szCs w:val="28"/>
          <w:lang w:eastAsia="ru-RU"/>
        </w:rPr>
        <w:t>- 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F22E74" w:rsidRPr="00BD10F8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0F8">
        <w:rPr>
          <w:rFonts w:ascii="Times New Roman" w:hAnsi="Times New Roman"/>
          <w:sz w:val="28"/>
          <w:szCs w:val="28"/>
          <w:lang w:eastAsia="ru-RU"/>
        </w:rPr>
        <w:t>- 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235C9" w:rsidRPr="00B235C9" w:rsidRDefault="00F22E74" w:rsidP="007B70F4">
      <w:pPr>
        <w:pStyle w:val="a4"/>
        <w:ind w:left="0" w:firstLine="709"/>
        <w:jc w:val="both"/>
        <w:rPr>
          <w:sz w:val="28"/>
          <w:szCs w:val="28"/>
        </w:rPr>
      </w:pPr>
      <w:r w:rsidRPr="00BD10F8">
        <w:rPr>
          <w:rFonts w:ascii="Times New Roman" w:hAnsi="Times New Roman"/>
          <w:sz w:val="28"/>
          <w:szCs w:val="28"/>
        </w:rPr>
        <w:t>Полагается целесообразным урегулирование данного вопроса на законодательном уровне в целях исключения противоречивой судебной практики.</w:t>
      </w:r>
      <w:r w:rsidRPr="003F46FE">
        <w:rPr>
          <w:rFonts w:ascii="Times New Roman" w:hAnsi="Times New Roman"/>
          <w:sz w:val="28"/>
          <w:szCs w:val="28"/>
        </w:rPr>
        <w:t xml:space="preserve"> </w:t>
      </w:r>
    </w:p>
    <w:sectPr w:rsidR="00B235C9" w:rsidRPr="00B235C9" w:rsidSect="00C75B15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15" w:rsidRDefault="00C75B15" w:rsidP="00A438D2">
      <w:r>
        <w:separator/>
      </w:r>
    </w:p>
  </w:endnote>
  <w:endnote w:type="continuationSeparator" w:id="0">
    <w:p w:rsidR="00C75B15" w:rsidRDefault="00C75B15" w:rsidP="00A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15" w:rsidRDefault="00C75B15" w:rsidP="00A438D2">
      <w:r>
        <w:separator/>
      </w:r>
    </w:p>
  </w:footnote>
  <w:footnote w:type="continuationSeparator" w:id="0">
    <w:p w:rsidR="00C75B15" w:rsidRDefault="00C75B15" w:rsidP="00A4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683742"/>
      <w:docPartObj>
        <w:docPartGallery w:val="Page Numbers (Top of Page)"/>
        <w:docPartUnique/>
      </w:docPartObj>
    </w:sdtPr>
    <w:sdtEndPr/>
    <w:sdtContent>
      <w:p w:rsidR="00C75B15" w:rsidRDefault="00C75B15" w:rsidP="00BD10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C3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A51"/>
    <w:multiLevelType w:val="hybridMultilevel"/>
    <w:tmpl w:val="53FE9740"/>
    <w:lvl w:ilvl="0" w:tplc="51FA55A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54299"/>
    <w:multiLevelType w:val="multilevel"/>
    <w:tmpl w:val="72A0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F456ED3"/>
    <w:multiLevelType w:val="multilevel"/>
    <w:tmpl w:val="215AD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C9"/>
    <w:rsid w:val="00007ED8"/>
    <w:rsid w:val="00011A7D"/>
    <w:rsid w:val="0001410D"/>
    <w:rsid w:val="00026E04"/>
    <w:rsid w:val="000413E5"/>
    <w:rsid w:val="0010020B"/>
    <w:rsid w:val="00135CCD"/>
    <w:rsid w:val="001641F0"/>
    <w:rsid w:val="001904CD"/>
    <w:rsid w:val="001D2890"/>
    <w:rsid w:val="001D7961"/>
    <w:rsid w:val="001F5D7B"/>
    <w:rsid w:val="001F684B"/>
    <w:rsid w:val="0020199A"/>
    <w:rsid w:val="00202228"/>
    <w:rsid w:val="00212AAB"/>
    <w:rsid w:val="00243C71"/>
    <w:rsid w:val="0025140D"/>
    <w:rsid w:val="0026436F"/>
    <w:rsid w:val="002664EA"/>
    <w:rsid w:val="00266993"/>
    <w:rsid w:val="002809C7"/>
    <w:rsid w:val="002C454D"/>
    <w:rsid w:val="002D565D"/>
    <w:rsid w:val="002E2326"/>
    <w:rsid w:val="0030258E"/>
    <w:rsid w:val="003261D9"/>
    <w:rsid w:val="00334048"/>
    <w:rsid w:val="0036110E"/>
    <w:rsid w:val="00383A4A"/>
    <w:rsid w:val="00390203"/>
    <w:rsid w:val="003919FB"/>
    <w:rsid w:val="00396CCF"/>
    <w:rsid w:val="003A47CC"/>
    <w:rsid w:val="003C5C60"/>
    <w:rsid w:val="003F46FE"/>
    <w:rsid w:val="004153D4"/>
    <w:rsid w:val="004340D2"/>
    <w:rsid w:val="00453BEB"/>
    <w:rsid w:val="004544DE"/>
    <w:rsid w:val="004575C8"/>
    <w:rsid w:val="00460B66"/>
    <w:rsid w:val="00492DD1"/>
    <w:rsid w:val="004C599E"/>
    <w:rsid w:val="004D141F"/>
    <w:rsid w:val="004E7671"/>
    <w:rsid w:val="004F0BCA"/>
    <w:rsid w:val="005401C3"/>
    <w:rsid w:val="00557B95"/>
    <w:rsid w:val="00564D6D"/>
    <w:rsid w:val="00577232"/>
    <w:rsid w:val="00580001"/>
    <w:rsid w:val="00583710"/>
    <w:rsid w:val="005A3332"/>
    <w:rsid w:val="005C7731"/>
    <w:rsid w:val="005D5FFA"/>
    <w:rsid w:val="00600817"/>
    <w:rsid w:val="006029D1"/>
    <w:rsid w:val="00613674"/>
    <w:rsid w:val="006179D1"/>
    <w:rsid w:val="00632A64"/>
    <w:rsid w:val="00642E89"/>
    <w:rsid w:val="006451CD"/>
    <w:rsid w:val="006560D8"/>
    <w:rsid w:val="0068478C"/>
    <w:rsid w:val="006C1F34"/>
    <w:rsid w:val="006F02C8"/>
    <w:rsid w:val="006F13A2"/>
    <w:rsid w:val="0071009E"/>
    <w:rsid w:val="007176E8"/>
    <w:rsid w:val="00722543"/>
    <w:rsid w:val="007411D6"/>
    <w:rsid w:val="007644B2"/>
    <w:rsid w:val="00767890"/>
    <w:rsid w:val="00782869"/>
    <w:rsid w:val="0078689D"/>
    <w:rsid w:val="00792254"/>
    <w:rsid w:val="00796AD4"/>
    <w:rsid w:val="007B70F4"/>
    <w:rsid w:val="007F10DE"/>
    <w:rsid w:val="007F7A0C"/>
    <w:rsid w:val="00800172"/>
    <w:rsid w:val="00807EE1"/>
    <w:rsid w:val="008211C2"/>
    <w:rsid w:val="00821781"/>
    <w:rsid w:val="00825E44"/>
    <w:rsid w:val="00842D59"/>
    <w:rsid w:val="008437DA"/>
    <w:rsid w:val="0086385A"/>
    <w:rsid w:val="008763FA"/>
    <w:rsid w:val="008810E9"/>
    <w:rsid w:val="008842A1"/>
    <w:rsid w:val="008976C8"/>
    <w:rsid w:val="00902B07"/>
    <w:rsid w:val="00910FF8"/>
    <w:rsid w:val="009322B6"/>
    <w:rsid w:val="0095777C"/>
    <w:rsid w:val="00980939"/>
    <w:rsid w:val="00987666"/>
    <w:rsid w:val="009914DA"/>
    <w:rsid w:val="009A52CB"/>
    <w:rsid w:val="009A7468"/>
    <w:rsid w:val="009C52C3"/>
    <w:rsid w:val="009F37DC"/>
    <w:rsid w:val="00A0650A"/>
    <w:rsid w:val="00A07C14"/>
    <w:rsid w:val="00A2135C"/>
    <w:rsid w:val="00A438D2"/>
    <w:rsid w:val="00A448D0"/>
    <w:rsid w:val="00A4646F"/>
    <w:rsid w:val="00A70DB2"/>
    <w:rsid w:val="00A75B0E"/>
    <w:rsid w:val="00AC7C38"/>
    <w:rsid w:val="00AD3A65"/>
    <w:rsid w:val="00AE69CB"/>
    <w:rsid w:val="00AF0CF7"/>
    <w:rsid w:val="00B148B6"/>
    <w:rsid w:val="00B235C9"/>
    <w:rsid w:val="00B31B0E"/>
    <w:rsid w:val="00B51A85"/>
    <w:rsid w:val="00B630BA"/>
    <w:rsid w:val="00B817E3"/>
    <w:rsid w:val="00BA1CC0"/>
    <w:rsid w:val="00BA2173"/>
    <w:rsid w:val="00BC49A1"/>
    <w:rsid w:val="00BD10F8"/>
    <w:rsid w:val="00C11E8E"/>
    <w:rsid w:val="00C57B31"/>
    <w:rsid w:val="00C60637"/>
    <w:rsid w:val="00C6709A"/>
    <w:rsid w:val="00C75B15"/>
    <w:rsid w:val="00C81088"/>
    <w:rsid w:val="00C816F9"/>
    <w:rsid w:val="00CD129B"/>
    <w:rsid w:val="00CD20A9"/>
    <w:rsid w:val="00CD7BF7"/>
    <w:rsid w:val="00CE3E8A"/>
    <w:rsid w:val="00CF02B2"/>
    <w:rsid w:val="00CF700E"/>
    <w:rsid w:val="00CF7E97"/>
    <w:rsid w:val="00D1508E"/>
    <w:rsid w:val="00D33F8F"/>
    <w:rsid w:val="00D6046C"/>
    <w:rsid w:val="00D82D10"/>
    <w:rsid w:val="00DB40B0"/>
    <w:rsid w:val="00DB5111"/>
    <w:rsid w:val="00DC68C0"/>
    <w:rsid w:val="00DF5CB1"/>
    <w:rsid w:val="00E016C9"/>
    <w:rsid w:val="00E345D8"/>
    <w:rsid w:val="00E51FD1"/>
    <w:rsid w:val="00E605C2"/>
    <w:rsid w:val="00E978B7"/>
    <w:rsid w:val="00EA10BA"/>
    <w:rsid w:val="00EF2507"/>
    <w:rsid w:val="00F02908"/>
    <w:rsid w:val="00F128A8"/>
    <w:rsid w:val="00F22A3C"/>
    <w:rsid w:val="00F22E74"/>
    <w:rsid w:val="00F25FCE"/>
    <w:rsid w:val="00F64ED6"/>
    <w:rsid w:val="00FA4436"/>
    <w:rsid w:val="00FA518A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ktuf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10E71D-F76B-4AF6-BA9C-7D82DA05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Волошко2</cp:lastModifiedBy>
  <cp:revision>13</cp:revision>
  <cp:lastPrinted>2019-01-28T01:06:00Z</cp:lastPrinted>
  <dcterms:created xsi:type="dcterms:W3CDTF">2019-01-25T01:11:00Z</dcterms:created>
  <dcterms:modified xsi:type="dcterms:W3CDTF">2019-03-06T07:41:00Z</dcterms:modified>
</cp:coreProperties>
</file>