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421F4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21F4E" w:rsidRDefault="00513E2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F4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21F4E" w:rsidRDefault="00513E2D">
            <w:pPr>
              <w:pStyle w:val="ConsPlusTitlePage0"/>
              <w:jc w:val="center"/>
            </w:pPr>
            <w:r>
              <w:rPr>
                <w:sz w:val="48"/>
              </w:rPr>
              <w:t>Приказ Минсельхоза России от 23.10.2013 N 388</w:t>
            </w:r>
            <w:r>
              <w:rPr>
                <w:sz w:val="48"/>
              </w:rPr>
              <w:br/>
              <w:t>(ред. от 24.01.2025)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</w:t>
            </w:r>
            <w:r>
              <w:rPr>
                <w:sz w:val="48"/>
              </w:rPr>
              <w:t>ивых морских ресурсов, и его формы"</w:t>
            </w:r>
            <w:r>
              <w:rPr>
                <w:sz w:val="48"/>
              </w:rPr>
              <w:br/>
              <w:t>(Зарегистрировано в Минюсте России 31.12.2013 N 30982)</w:t>
            </w:r>
          </w:p>
        </w:tc>
      </w:tr>
      <w:tr w:rsidR="00421F4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21F4E" w:rsidRDefault="00513E2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421F4E" w:rsidRDefault="00421F4E">
      <w:pPr>
        <w:pStyle w:val="ConsPlusNormal0"/>
        <w:sectPr w:rsidR="00421F4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21F4E" w:rsidRDefault="00421F4E">
      <w:pPr>
        <w:pStyle w:val="ConsPlusNormal0"/>
        <w:jc w:val="both"/>
        <w:outlineLvl w:val="0"/>
      </w:pPr>
    </w:p>
    <w:p w:rsidR="00421F4E" w:rsidRDefault="00513E2D">
      <w:pPr>
        <w:pStyle w:val="ConsPlusNormal0"/>
        <w:outlineLvl w:val="0"/>
      </w:pPr>
      <w:r>
        <w:t>Зарегистрировано в Минюсте России 31 декабря 2013 г. N 30982</w:t>
      </w:r>
    </w:p>
    <w:p w:rsidR="00421F4E" w:rsidRDefault="00421F4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1F4E" w:rsidRDefault="00421F4E">
      <w:pPr>
        <w:pStyle w:val="ConsPlusNormal0"/>
      </w:pPr>
    </w:p>
    <w:p w:rsidR="00421F4E" w:rsidRDefault="00513E2D">
      <w:pPr>
        <w:pStyle w:val="ConsPlusTitle0"/>
        <w:jc w:val="center"/>
      </w:pPr>
      <w:r>
        <w:t>МИНИСТЕРСТВО СЕЛЬСКОГО ХОЗЯЙСТВА РОССИЙСКОЙ ФЕДЕРАЦИИ</w:t>
      </w:r>
    </w:p>
    <w:p w:rsidR="00421F4E" w:rsidRDefault="00421F4E">
      <w:pPr>
        <w:pStyle w:val="ConsPlusTitle0"/>
        <w:jc w:val="center"/>
      </w:pPr>
    </w:p>
    <w:p w:rsidR="00421F4E" w:rsidRDefault="00513E2D">
      <w:pPr>
        <w:pStyle w:val="ConsPlusTitle0"/>
        <w:jc w:val="center"/>
      </w:pPr>
      <w:r>
        <w:t>ПРИКАЗ</w:t>
      </w:r>
    </w:p>
    <w:p w:rsidR="00421F4E" w:rsidRDefault="00513E2D">
      <w:pPr>
        <w:pStyle w:val="ConsPlusTitle0"/>
        <w:jc w:val="center"/>
      </w:pPr>
      <w:r>
        <w:t>от 23 октября 2013 г. N 388</w:t>
      </w:r>
    </w:p>
    <w:p w:rsidR="00421F4E" w:rsidRDefault="00421F4E">
      <w:pPr>
        <w:pStyle w:val="ConsPlusTitle0"/>
        <w:jc w:val="center"/>
      </w:pPr>
    </w:p>
    <w:p w:rsidR="00421F4E" w:rsidRDefault="00513E2D">
      <w:pPr>
        <w:pStyle w:val="ConsPlusTitle0"/>
        <w:jc w:val="center"/>
      </w:pPr>
      <w:r>
        <w:t>ОБ УТВЕРЖДЕНИИ ПОРЯДКА</w:t>
      </w:r>
    </w:p>
    <w:p w:rsidR="00421F4E" w:rsidRDefault="00513E2D">
      <w:pPr>
        <w:pStyle w:val="ConsPlusTitle0"/>
        <w:jc w:val="center"/>
      </w:pPr>
      <w:r>
        <w:t>ВЫДАЧИ СЕРТИФИКАТА НА ВЫВОЗИМЫЕ С ТЕРРИТОРИИ РОССИЙСКОЙ</w:t>
      </w:r>
    </w:p>
    <w:p w:rsidR="00421F4E" w:rsidRDefault="00513E2D">
      <w:pPr>
        <w:pStyle w:val="ConsPlusTitle0"/>
        <w:jc w:val="center"/>
      </w:pPr>
      <w:r>
        <w:t>ФЕДЕРАЦИИ С ЦЕЛЬЮ ВВОЗА НА ТЕРРИТОРИЮ КИТАЙСКОЙ НАРОДНОЙ</w:t>
      </w:r>
    </w:p>
    <w:p w:rsidR="00421F4E" w:rsidRDefault="00513E2D">
      <w:pPr>
        <w:pStyle w:val="ConsPlusTitle0"/>
        <w:jc w:val="center"/>
      </w:pPr>
      <w:r>
        <w:t>РЕСПУБЛИКИ ЖИВЫЕ МОРСКИЕ РЕСУРСЫ, ДОБЫТЫЕ (ВЫЛОВЛЕННЫЕ)</w:t>
      </w:r>
    </w:p>
    <w:p w:rsidR="00421F4E" w:rsidRDefault="00513E2D">
      <w:pPr>
        <w:pStyle w:val="ConsPlusTitle0"/>
        <w:jc w:val="center"/>
      </w:pPr>
      <w:r>
        <w:t>В МОРСКИХ РАЙОНАХ, ПОДТВЕРЖДАЮЩЕГО ЗАКОННОСТЬ ДОБЫЧИ</w:t>
      </w:r>
    </w:p>
    <w:p w:rsidR="00421F4E" w:rsidRDefault="00513E2D">
      <w:pPr>
        <w:pStyle w:val="ConsPlusTitle0"/>
        <w:jc w:val="center"/>
      </w:pPr>
      <w:r>
        <w:t>(ВЫЛОВА) ЖИВЫХ МОРСКИХ РЕСУРСОВ, И ЕГО ФОРМЫ</w:t>
      </w:r>
    </w:p>
    <w:p w:rsidR="00421F4E" w:rsidRDefault="00421F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21F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F4E" w:rsidRDefault="00421F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F4E" w:rsidRDefault="00421F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1F4E" w:rsidRDefault="00513E2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1F4E" w:rsidRDefault="00513E2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Минсельхоза России от 27.01.2022 </w:t>
            </w:r>
            <w:hyperlink r:id="rId9" w:tooltip="Приказ Минсельхоза России от 27.01.2022 N 30 (ред. от 23.05.2024) &quot;О внесении изменений в некоторые нормативные правовые акты Министерства сельского хозяйства Российской Федерации, регулирующие отношения в сфере рыбного хозяйства, в части уточнения наименовани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30</w:t>
              </w:r>
            </w:hyperlink>
            <w:r>
              <w:rPr>
                <w:color w:val="392C69"/>
              </w:rPr>
              <w:t>,</w:t>
            </w:r>
          </w:p>
          <w:p w:rsidR="00421F4E" w:rsidRDefault="00513E2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02.08.2022 </w:t>
            </w:r>
            <w:hyperlink r:id="rId10" w:tooltip="Приказ Минсельхоза России от 02.08.2022 N 486 &quot;О внесении изменений в порядок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 xml:space="preserve">, от 24.01.2025 </w:t>
            </w:r>
            <w:hyperlink r:id="rId11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F4E" w:rsidRDefault="00421F4E">
            <w:pPr>
              <w:pStyle w:val="ConsPlusNormal0"/>
            </w:pPr>
          </w:p>
        </w:tc>
      </w:tr>
    </w:tbl>
    <w:p w:rsidR="00421F4E" w:rsidRDefault="00421F4E">
      <w:pPr>
        <w:pStyle w:val="ConsPlusNormal0"/>
        <w:ind w:firstLine="540"/>
        <w:jc w:val="both"/>
      </w:pPr>
    </w:p>
    <w:p w:rsidR="00421F4E" w:rsidRDefault="00513E2D">
      <w:pPr>
        <w:pStyle w:val="ConsPlusNormal0"/>
        <w:ind w:firstLine="540"/>
        <w:jc w:val="both"/>
      </w:pPr>
      <w:r>
        <w:t xml:space="preserve">На основании </w:t>
      </w:r>
      <w:hyperlink r:id="rId12" w:tooltip="Постановление Правительства РФ от 13.08.2013 N 695 &quot;О реализации Соглашения между Правительством Российской Федерации и Правительством Китайской Народной Республики о сотрудничестве в области предупреждения, сдерживания и ликвидации незаконного, несообщаемого 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от 13 августа 2013 г. N 695 "О реализации Соглашения между Правительством</w:t>
      </w:r>
      <w:r>
        <w:t xml:space="preserve"> Российской Федерации и Правительством Китайской Народной Республики о сотрудничестве в области предупреждения, сдерживания и ликвидации незаконного, несообщаемого и нерегулируемого промысла живых морских ресурсов от 6 декабря 2012 г." (Собрание законодате</w:t>
      </w:r>
      <w:r>
        <w:t>льства Российской Федерации, 2013, N 33, ст. 4396) приказываю: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1. Утвердить:</w:t>
      </w:r>
    </w:p>
    <w:p w:rsidR="00421F4E" w:rsidRDefault="00513E2D">
      <w:pPr>
        <w:pStyle w:val="ConsPlusNormal0"/>
        <w:spacing w:before="240"/>
        <w:ind w:firstLine="540"/>
        <w:jc w:val="both"/>
      </w:pPr>
      <w:hyperlink w:anchor="P37" w:tooltip="ПОРЯДОК">
        <w:r>
          <w:rPr>
            <w:color w:val="0000FF"/>
          </w:rPr>
          <w:t>порядок</w:t>
        </w:r>
      </w:hyperlink>
      <w:r>
        <w:t xml:space="preserve"> выдачи сертификата на вывозимые с территории Российской Федерации с целью ввоза на территорию Китайской Народной Республики живые мо</w:t>
      </w:r>
      <w:r>
        <w:t>рские ресурсы, добытые (выловленные) в морских районах, подтверждающего законность добычи (вылова) живых морских ресурсов, согласно приложению N 1;</w:t>
      </w:r>
    </w:p>
    <w:p w:rsidR="00421F4E" w:rsidRDefault="00513E2D">
      <w:pPr>
        <w:pStyle w:val="ConsPlusNormal0"/>
        <w:spacing w:before="240"/>
        <w:ind w:firstLine="540"/>
        <w:jc w:val="both"/>
      </w:pPr>
      <w:hyperlink w:anchor="P120" w:tooltip="Сертификат N _______ &lt;*&gt;, &lt;**&gt;">
        <w:r>
          <w:rPr>
            <w:color w:val="0000FF"/>
          </w:rPr>
          <w:t>форму</w:t>
        </w:r>
      </w:hyperlink>
      <w:r>
        <w:t xml:space="preserve">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согласн</w:t>
      </w:r>
      <w:r>
        <w:t>о приложению N 2.</w:t>
      </w:r>
    </w:p>
    <w:p w:rsidR="00421F4E" w:rsidRDefault="00513E2D">
      <w:pPr>
        <w:pStyle w:val="ConsPlusNormal0"/>
        <w:spacing w:before="240"/>
        <w:ind w:firstLine="540"/>
        <w:jc w:val="both"/>
      </w:pPr>
      <w:bookmarkStart w:id="1" w:name="P23"/>
      <w:bookmarkEnd w:id="1"/>
      <w:r>
        <w:t>2. Установить, что выдача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</w:t>
      </w:r>
      <w:r>
        <w:t>чи (вылова) живых морских ресурсов, осуществляется уполномоченными Росрыболовством территориальными управлениями Росрыболовства.</w:t>
      </w:r>
    </w:p>
    <w:p w:rsidR="00421F4E" w:rsidRDefault="00513E2D">
      <w:pPr>
        <w:pStyle w:val="ConsPlusNormal0"/>
        <w:jc w:val="both"/>
      </w:pPr>
      <w:r>
        <w:t xml:space="preserve">(п. 2 в ред. </w:t>
      </w:r>
      <w:hyperlink r:id="rId13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<w:r>
          <w:rPr>
            <w:color w:val="0000FF"/>
          </w:rPr>
          <w:t>Приказа</w:t>
        </w:r>
      </w:hyperlink>
      <w:r>
        <w:t xml:space="preserve"> Минсельхоза России от 24.01.2025 N 43)</w:t>
      </w:r>
    </w:p>
    <w:p w:rsidR="00421F4E" w:rsidRDefault="00421F4E">
      <w:pPr>
        <w:pStyle w:val="ConsPlusNormal0"/>
        <w:ind w:firstLine="540"/>
        <w:jc w:val="both"/>
      </w:pPr>
    </w:p>
    <w:p w:rsidR="00421F4E" w:rsidRDefault="00513E2D">
      <w:pPr>
        <w:pStyle w:val="ConsPlusNormal0"/>
        <w:jc w:val="right"/>
      </w:pPr>
      <w:r>
        <w:t>Министр</w:t>
      </w:r>
    </w:p>
    <w:p w:rsidR="00421F4E" w:rsidRDefault="00513E2D">
      <w:pPr>
        <w:pStyle w:val="ConsPlusNormal0"/>
        <w:jc w:val="right"/>
      </w:pPr>
      <w:r>
        <w:lastRenderedPageBreak/>
        <w:t>Н.В.ФЕДОРОВ</w:t>
      </w:r>
    </w:p>
    <w:p w:rsidR="00421F4E" w:rsidRDefault="00421F4E">
      <w:pPr>
        <w:pStyle w:val="ConsPlusNormal0"/>
        <w:ind w:firstLine="540"/>
        <w:jc w:val="both"/>
      </w:pPr>
    </w:p>
    <w:p w:rsidR="00421F4E" w:rsidRDefault="00421F4E">
      <w:pPr>
        <w:pStyle w:val="ConsPlusNormal0"/>
        <w:ind w:firstLine="540"/>
        <w:jc w:val="both"/>
      </w:pPr>
    </w:p>
    <w:p w:rsidR="00421F4E" w:rsidRDefault="00421F4E">
      <w:pPr>
        <w:pStyle w:val="ConsPlusNormal0"/>
        <w:ind w:firstLine="540"/>
        <w:jc w:val="both"/>
      </w:pPr>
    </w:p>
    <w:p w:rsidR="00421F4E" w:rsidRDefault="00421F4E">
      <w:pPr>
        <w:pStyle w:val="ConsPlusNormal0"/>
        <w:ind w:firstLine="540"/>
        <w:jc w:val="both"/>
      </w:pPr>
    </w:p>
    <w:p w:rsidR="00421F4E" w:rsidRDefault="00421F4E">
      <w:pPr>
        <w:pStyle w:val="ConsPlusNormal0"/>
        <w:ind w:firstLine="540"/>
        <w:jc w:val="both"/>
      </w:pPr>
    </w:p>
    <w:p w:rsidR="00421F4E" w:rsidRDefault="00513E2D">
      <w:pPr>
        <w:pStyle w:val="ConsPlusNormal0"/>
        <w:jc w:val="right"/>
        <w:outlineLvl w:val="0"/>
      </w:pPr>
      <w:r>
        <w:t>Приложение N 1</w:t>
      </w:r>
    </w:p>
    <w:p w:rsidR="00421F4E" w:rsidRDefault="00513E2D">
      <w:pPr>
        <w:pStyle w:val="ConsPlusNormal0"/>
        <w:jc w:val="right"/>
      </w:pPr>
      <w:r>
        <w:t>к приказу Минсельхоза России</w:t>
      </w:r>
    </w:p>
    <w:p w:rsidR="00421F4E" w:rsidRDefault="00513E2D">
      <w:pPr>
        <w:pStyle w:val="ConsPlusNormal0"/>
        <w:jc w:val="right"/>
      </w:pPr>
      <w:r>
        <w:t>от 23 октября 2013 г. N 388</w:t>
      </w:r>
    </w:p>
    <w:p w:rsidR="00421F4E" w:rsidRDefault="00421F4E">
      <w:pPr>
        <w:pStyle w:val="ConsPlusNormal0"/>
        <w:ind w:firstLine="540"/>
        <w:jc w:val="both"/>
      </w:pPr>
    </w:p>
    <w:p w:rsidR="00421F4E" w:rsidRDefault="00513E2D">
      <w:pPr>
        <w:pStyle w:val="ConsPlusTitle0"/>
        <w:jc w:val="center"/>
      </w:pPr>
      <w:bookmarkStart w:id="2" w:name="P37"/>
      <w:bookmarkEnd w:id="2"/>
      <w:r>
        <w:t>ПОРЯДОК</w:t>
      </w:r>
    </w:p>
    <w:p w:rsidR="00421F4E" w:rsidRDefault="00513E2D">
      <w:pPr>
        <w:pStyle w:val="ConsPlusTitle0"/>
        <w:jc w:val="center"/>
      </w:pPr>
      <w:r>
        <w:t>ВЫДАЧИ СЕРТИФИКАТА НА ВЫВОЗИМЫЕ С ТЕРРИТОРИИ РОССИЙСКОЙ</w:t>
      </w:r>
    </w:p>
    <w:p w:rsidR="00421F4E" w:rsidRDefault="00513E2D">
      <w:pPr>
        <w:pStyle w:val="ConsPlusTitle0"/>
        <w:jc w:val="center"/>
      </w:pPr>
      <w:r>
        <w:t>ФЕДЕРАЦИИ С ЦЕЛЬЮ ВВОЗА НА ТЕРРИ</w:t>
      </w:r>
      <w:r>
        <w:t>ТОРИЮ КИТАЙСКОЙ НАРОДНОЙ</w:t>
      </w:r>
    </w:p>
    <w:p w:rsidR="00421F4E" w:rsidRDefault="00513E2D">
      <w:pPr>
        <w:pStyle w:val="ConsPlusTitle0"/>
        <w:jc w:val="center"/>
      </w:pPr>
      <w:r>
        <w:t>РЕСПУБЛИКИ ЖИВЫЕ МОРСКИЕ РЕСУРСЫ, ДОБЫТЫЕ (ВЫЛОВЛЕННЫЕ)</w:t>
      </w:r>
    </w:p>
    <w:p w:rsidR="00421F4E" w:rsidRDefault="00513E2D">
      <w:pPr>
        <w:pStyle w:val="ConsPlusTitle0"/>
        <w:jc w:val="center"/>
      </w:pPr>
      <w:r>
        <w:t>В МОРСКИХ РАЙОНАХ, ПОДТВЕРЖДАЮЩЕГО ЗАКОННОСТЬ ДОБЫЧИ</w:t>
      </w:r>
    </w:p>
    <w:p w:rsidR="00421F4E" w:rsidRDefault="00513E2D">
      <w:pPr>
        <w:pStyle w:val="ConsPlusTitle0"/>
        <w:jc w:val="center"/>
      </w:pPr>
      <w:r>
        <w:t>(ВЫЛОВА) ЖИВЫХ МОРСКИХ РЕСУРСОВ</w:t>
      </w:r>
    </w:p>
    <w:p w:rsidR="00421F4E" w:rsidRDefault="00421F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21F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F4E" w:rsidRDefault="00421F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F4E" w:rsidRDefault="00421F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1F4E" w:rsidRDefault="00513E2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1F4E" w:rsidRDefault="00513E2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Минсельхоза России от 27.01.2022 </w:t>
            </w:r>
            <w:hyperlink r:id="rId14" w:tooltip="Приказ Минсельхоза России от 27.01.2022 N 30 (ред. от 23.05.2024) &quot;О внесении изменений в некоторые нормативные правовые акты Министерства сельского хозяйства Российской Федерации, регулирующие отношения в сфере рыбного хозяйства, в части уточнения наименовани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,</w:t>
            </w:r>
          </w:p>
          <w:p w:rsidR="00421F4E" w:rsidRDefault="00513E2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02.08.2022 </w:t>
            </w:r>
            <w:hyperlink r:id="rId15" w:tooltip="Приказ Минсельхоза России от 02.08.2022 N 486 &quot;О внесении изменений в порядок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 xml:space="preserve">, от 24.01.2025 </w:t>
            </w:r>
            <w:hyperlink r:id="rId16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F4E" w:rsidRDefault="00421F4E">
            <w:pPr>
              <w:pStyle w:val="ConsPlusNormal0"/>
            </w:pPr>
          </w:p>
        </w:tc>
      </w:tr>
    </w:tbl>
    <w:p w:rsidR="00421F4E" w:rsidRDefault="00421F4E">
      <w:pPr>
        <w:pStyle w:val="ConsPlusNormal0"/>
        <w:ind w:firstLine="540"/>
        <w:jc w:val="both"/>
      </w:pPr>
    </w:p>
    <w:p w:rsidR="00421F4E" w:rsidRDefault="00513E2D">
      <w:pPr>
        <w:pStyle w:val="ConsPlusNormal0"/>
        <w:ind w:firstLine="540"/>
        <w:jc w:val="both"/>
      </w:pPr>
      <w:r>
        <w:t xml:space="preserve">1. Настоящий порядок определяет процедуру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указанных в </w:t>
      </w:r>
      <w:hyperlink r:id="rId17" w:tooltip="Ссылка на КонсультантПлюс">
        <w:r>
          <w:rPr>
            <w:color w:val="0000FF"/>
          </w:rPr>
          <w:t>подпункте 7 пункта 1 статьи 1</w:t>
        </w:r>
      </w:hyperlink>
      <w:r>
        <w:t xml:space="preserve"> Соглашения между Правительством Российской Федерации и Правительством Китайской Народной Респу</w:t>
      </w:r>
      <w:r>
        <w:t>блики о сотрудничестве в области предупреждения, сдерживания и ликвидации незаконного, несообщаемого и нерегулируемого промысла живых морских ресурсов от 6 декабря 2012 г., подтверждающего законность добычи (вылова) таких живых морских ресурсов (далее соот</w:t>
      </w:r>
      <w:r>
        <w:t>ветственно - Порядок выдачи, сертификат, живые морские ресурсы).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2. Территориальные управления Росрыболовства, указанные в </w:t>
      </w:r>
      <w:hyperlink w:anchor="P23" w:tooltip="2. Установить, что выдача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">
        <w:r>
          <w:rPr>
            <w:color w:val="0000FF"/>
          </w:rPr>
          <w:t>пункте 2</w:t>
        </w:r>
      </w:hyperlink>
      <w:r>
        <w:t xml:space="preserve"> настоящего приказа (далее - территориальные управления Росрыболовства), на основании зая</w:t>
      </w:r>
      <w:r>
        <w:t xml:space="preserve">вления и документов, предусмотренных </w:t>
      </w:r>
      <w:hyperlink w:anchor="P49" w:tooltip="3. В заявлении на выдачу сертификата указывается:">
        <w:r>
          <w:rPr>
            <w:color w:val="0000FF"/>
          </w:rPr>
          <w:t>пунктами 3</w:t>
        </w:r>
      </w:hyperlink>
      <w:r>
        <w:t xml:space="preserve"> и </w:t>
      </w:r>
      <w:hyperlink w:anchor="P63" w:tooltip="4. К заявлению, указанному в пункте 3 Порядка выдачи, прилагаются:">
        <w:r>
          <w:rPr>
            <w:color w:val="0000FF"/>
          </w:rPr>
          <w:t>4</w:t>
        </w:r>
      </w:hyperlink>
      <w:r>
        <w:t xml:space="preserve"> Порядка выдачи, представл</w:t>
      </w:r>
      <w:r>
        <w:t>яемых физическим и (или) юридическим лицом (включая его уполномоченных представителей) (далее - заявитель), осуществляют выдачу сертификата.</w:t>
      </w:r>
    </w:p>
    <w:p w:rsidR="00421F4E" w:rsidRDefault="00513E2D">
      <w:pPr>
        <w:pStyle w:val="ConsPlusNormal0"/>
        <w:spacing w:before="240"/>
        <w:ind w:firstLine="540"/>
        <w:jc w:val="both"/>
      </w:pPr>
      <w:bookmarkStart w:id="3" w:name="P49"/>
      <w:bookmarkEnd w:id="3"/>
      <w:r>
        <w:t>3. В заявлении на выдачу сертификата указывается: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3.1. Информация о заявителе: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а) полное и сокращенное наименование</w:t>
      </w:r>
      <w:r>
        <w:t>, основной государственный регистрационный номер, место нахождения, банковские реквизиты, идентификационный номер налогоплательщика, адрес электронной почты, контактный телефон и факс - для юридического лица;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б) фамилия, имя, отчество (при наличии), место </w:t>
      </w:r>
      <w:r>
        <w:t xml:space="preserve">жительства и данные документа, удостоверяющего личность, банковские реквизиты, основной государственный регистрационный </w:t>
      </w:r>
      <w:r>
        <w:lastRenderedPageBreak/>
        <w:t>номер индивидуального предпринимателя (при наличии), идентификационный номер налогоплательщика, адрес электронной почты, контактный теле</w:t>
      </w:r>
      <w:r>
        <w:t>фон - для индивидуального предпринимателя.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3.2. Информация о наименовании планируемых для вывоза с территории Российской Федерации с целью ввоза на территорию Китайской Народной Республики живых морских ресурсов с указанием кода товарной </w:t>
      </w:r>
      <w:hyperlink r:id="rId18" w:tooltip="Решение Совета Евразийской экономической комиссии от 14.09.2021 N 80 (ред. от 08.04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деятельности, количестве упаковок и их общем весе (вес нетто), разрешении (разрешениях) на добычу (вылов) соответствующих водных биологических ресурсов, (номер разрешения, срок его действия и наименование территориального управления Ро</w:t>
      </w:r>
      <w:r>
        <w:t>срыболовства, выдавшего разрешение).</w:t>
      </w:r>
    </w:p>
    <w:p w:rsidR="00421F4E" w:rsidRDefault="00513E2D">
      <w:pPr>
        <w:pStyle w:val="ConsPlusNormal0"/>
        <w:jc w:val="both"/>
      </w:pPr>
      <w:r>
        <w:t xml:space="preserve">(в ред. </w:t>
      </w:r>
      <w:hyperlink r:id="rId19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<w:r>
          <w:rPr>
            <w:color w:val="0000FF"/>
          </w:rPr>
          <w:t>Приказа</w:t>
        </w:r>
      </w:hyperlink>
      <w:r>
        <w:t xml:space="preserve"> Минсельхоза России от 24.01.2025 N 43)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3.3. Информация о способах доставки </w:t>
      </w:r>
      <w:r>
        <w:t>живых морских ресурсов, вывозимых с территории Российской Федерации на территорию Китайской Народной Республики (указывается при подаче заявления в форме электронного документа):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а) морской транспорт (в том числе наименование судна, наименование судовладел</w:t>
      </w:r>
      <w:r>
        <w:t>ьца - для юридического лица/фамилия, имя, отчество (при наличии) судовладельца - для индивидуального предпринимателя, присвоенный Международной морской организацией идентификационный номер (ИМО)/номер в Регистре судоходства Ллойда (при наличии), позывной с</w:t>
      </w:r>
      <w:r>
        <w:t>игнал судна и порт назначения судна);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б) иной способ (воздушный транспорт, железнодорожный транспорт, автомобильный транспорт).</w:t>
      </w:r>
    </w:p>
    <w:p w:rsidR="00421F4E" w:rsidRDefault="00513E2D">
      <w:pPr>
        <w:pStyle w:val="ConsPlusNormal0"/>
        <w:jc w:val="both"/>
      </w:pPr>
      <w:r>
        <w:t xml:space="preserve">(пп. 3.3 введен </w:t>
      </w:r>
      <w:hyperlink r:id="rId20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<w:r>
          <w:rPr>
            <w:color w:val="0000FF"/>
          </w:rPr>
          <w:t>Приказом</w:t>
        </w:r>
      </w:hyperlink>
      <w:r>
        <w:t xml:space="preserve"> Минсельхоза России от 24.01.2025 N 43)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3.4. Информация об импортере на территории Китайской Народной Республики: наименование импортера - для юридического лица/фамилия, имя, отчество (при наличии) - для индивидуального предпринимат</w:t>
      </w:r>
      <w:r>
        <w:t>еля, адрес в пределах места нахождения - для юридического лица/адрес регистрации по месту жительства - для индивидуального предпринимателя, номер телефона, номер факса, адрес электронной почты (при наличии) (указывается при подаче заявления в форме электро</w:t>
      </w:r>
      <w:r>
        <w:t>нного документа).</w:t>
      </w:r>
    </w:p>
    <w:p w:rsidR="00421F4E" w:rsidRDefault="00513E2D">
      <w:pPr>
        <w:pStyle w:val="ConsPlusNormal0"/>
        <w:jc w:val="both"/>
      </w:pPr>
      <w:r>
        <w:t xml:space="preserve">(пп. 3.4 введен </w:t>
      </w:r>
      <w:hyperlink r:id="rId21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<w:r>
          <w:rPr>
            <w:color w:val="0000FF"/>
          </w:rPr>
          <w:t>Приказом</w:t>
        </w:r>
      </w:hyperlink>
      <w:r>
        <w:t xml:space="preserve"> Минсельхоза России от 24.01.2025 N 43)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3.5. Дата подписания.</w:t>
      </w:r>
    </w:p>
    <w:p w:rsidR="00421F4E" w:rsidRDefault="00513E2D">
      <w:pPr>
        <w:pStyle w:val="ConsPlusNormal0"/>
        <w:jc w:val="both"/>
      </w:pPr>
      <w:r>
        <w:t xml:space="preserve">(пп. 3.5 введен </w:t>
      </w:r>
      <w:hyperlink r:id="rId22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<w:r>
          <w:rPr>
            <w:color w:val="0000FF"/>
          </w:rPr>
          <w:t>Приказом</w:t>
        </w:r>
      </w:hyperlink>
      <w:r>
        <w:t xml:space="preserve"> Минсельхоза России от 24.01.2025 N 43)</w:t>
      </w:r>
    </w:p>
    <w:p w:rsidR="00421F4E" w:rsidRDefault="00513E2D">
      <w:pPr>
        <w:pStyle w:val="ConsPlusNormal0"/>
        <w:spacing w:before="240"/>
        <w:ind w:firstLine="540"/>
        <w:jc w:val="both"/>
      </w:pPr>
      <w:bookmarkStart w:id="4" w:name="P63"/>
      <w:bookmarkEnd w:id="4"/>
      <w:r>
        <w:t xml:space="preserve">4. К заявлению, указанному в </w:t>
      </w:r>
      <w:hyperlink w:anchor="P49" w:tooltip="3. В заявлении на выдачу сертификата указывается:">
        <w:r>
          <w:rPr>
            <w:color w:val="0000FF"/>
          </w:rPr>
          <w:t>пункте 3</w:t>
        </w:r>
      </w:hyperlink>
      <w:r>
        <w:t xml:space="preserve"> Порядка выдачи, прилагаются: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а) сертификат с оформленной в соответствии с приложением N 2 к настоящему приказу </w:t>
      </w:r>
      <w:hyperlink w:anchor="P122" w:tooltip="Часть А (оформляется экспортером)">
        <w:r>
          <w:rPr>
            <w:color w:val="0000FF"/>
          </w:rPr>
          <w:t>частью "А"</w:t>
        </w:r>
      </w:hyperlink>
      <w:r>
        <w:t xml:space="preserve"> (в случае представления заявления в ф</w:t>
      </w:r>
      <w:r>
        <w:t>орме документа на бумажном носителе);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б) документ, подтверждающий полномочия уполномоченного представителя на осуществление действий от имени юридического лица/индивидуального предпринимателя (в случае представления заявления в форме документа на бумажном </w:t>
      </w:r>
      <w:r>
        <w:t>носителе);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машиночитаемая доверенность, сформированная с использованием федеральной государственной информационной системы "Единый портал государственных и муниципальных </w:t>
      </w:r>
      <w:r>
        <w:lastRenderedPageBreak/>
        <w:t xml:space="preserve">услуг (функций)" &lt;1&gt; (далее - единый портал государственных и муниципальных услуг) от </w:t>
      </w:r>
      <w:r>
        <w:t xml:space="preserve">имени юридического лица/индивидуального предпринимателя, подписанная электронной подписью в соответствии с требованиями Федерального </w:t>
      </w:r>
      <w:hyperlink r:id="rId23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 (в случае представления заявления в форме электронного документа);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4" w:tooltip="Постановление Правительства РФ от 24.10.2011 N 861 (ред. от 07.04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</w:t>
      </w:r>
      <w:r>
        <w:t>нное постановлением Правительства Российской Федерации от 24 октября 2011 г. N 861.</w:t>
      </w:r>
    </w:p>
    <w:p w:rsidR="00421F4E" w:rsidRDefault="00421F4E">
      <w:pPr>
        <w:pStyle w:val="ConsPlusNormal0"/>
        <w:ind w:firstLine="540"/>
        <w:jc w:val="both"/>
      </w:pPr>
    </w:p>
    <w:p w:rsidR="00421F4E" w:rsidRDefault="00513E2D">
      <w:pPr>
        <w:pStyle w:val="ConsPlusNormal0"/>
        <w:ind w:firstLine="540"/>
        <w:jc w:val="both"/>
      </w:pPr>
      <w:r>
        <w:t>в) копии гражданско-правовых договоров, подтверждающих переход права собственности на живые морские ресурсы от организаций, осуществлявших их добычу (вылов) и (или) произв</w:t>
      </w:r>
      <w:r>
        <w:t>одство рыбной продукции из них, к экспортеру, в случае представления заявления в форме документа на бумажном носителе (заверенные в установленном законодательством Российской Федерации порядке) &lt;2&gt; или их электронные образы (далее - скан-копия) (в случае п</w:t>
      </w:r>
      <w:r>
        <w:t>редставления заявления в форме электронного документа);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5" w:tooltip="&quot;Основы законодательства Российской Федерации о нотариате&quot; (утв. ВС РФ 11.02.1993 N 4462-1) (ред. от 28.12.2024) (с изм. и доп., вступ. в силу с 05.02.2025) {КонсультантПлюс}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нотариате от 11 февраля 1993 г. N 4462-1.</w:t>
      </w:r>
    </w:p>
    <w:p w:rsidR="00421F4E" w:rsidRDefault="00421F4E">
      <w:pPr>
        <w:pStyle w:val="ConsPlusNormal0"/>
        <w:ind w:firstLine="540"/>
        <w:jc w:val="both"/>
      </w:pPr>
    </w:p>
    <w:p w:rsidR="00421F4E" w:rsidRDefault="00513E2D">
      <w:pPr>
        <w:pStyle w:val="ConsPlusNormal0"/>
        <w:ind w:firstLine="540"/>
        <w:jc w:val="both"/>
      </w:pPr>
      <w:r>
        <w:t>г) копии договоров между экспортером и импортером, подтверждающих намерение совершения экспорта живых морских ресурсов, в случае представления заяв</w:t>
      </w:r>
      <w:r>
        <w:t>ления в форме документа на бумажном носителе (заверенные в установленном законодательством Российской Федерации порядке) &lt;2&gt; или их скан-копии в случае представления заявления в форме электронного документа.</w:t>
      </w:r>
    </w:p>
    <w:p w:rsidR="00421F4E" w:rsidRDefault="00513E2D">
      <w:pPr>
        <w:pStyle w:val="ConsPlusNormal0"/>
        <w:jc w:val="both"/>
      </w:pPr>
      <w:r>
        <w:t xml:space="preserve">(п. 4 в ред. </w:t>
      </w:r>
      <w:hyperlink r:id="rId26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<w:r>
          <w:rPr>
            <w:color w:val="0000FF"/>
          </w:rPr>
          <w:t>Приказа</w:t>
        </w:r>
      </w:hyperlink>
      <w:r>
        <w:t xml:space="preserve"> Минсельхоза России от 24.01.2025 N 43)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7" w:tooltip="&quot;Основы законодательства Российской Федерации о нотариате&quot; (утв. ВС РФ 11.02.1993 N 4462-1) (ред. от 28.12.2024) (с изм. и доп., вступ. в силу с 05.02.2025) {КонсультантПлюс}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нотариате от 11 февраля 1993 г. N 4462-1.</w:t>
      </w:r>
    </w:p>
    <w:p w:rsidR="00421F4E" w:rsidRDefault="00421F4E">
      <w:pPr>
        <w:pStyle w:val="ConsPlusNormal0"/>
        <w:ind w:firstLine="540"/>
        <w:jc w:val="both"/>
      </w:pPr>
    </w:p>
    <w:p w:rsidR="00421F4E" w:rsidRDefault="00513E2D">
      <w:pPr>
        <w:pStyle w:val="ConsPlusNormal0"/>
        <w:ind w:firstLine="540"/>
        <w:jc w:val="both"/>
      </w:pPr>
      <w:bookmarkStart w:id="5" w:name="P79"/>
      <w:bookmarkEnd w:id="5"/>
      <w:r>
        <w:t xml:space="preserve">5. Заявление и документы, предусмотренные </w:t>
      </w:r>
      <w:hyperlink w:anchor="P49" w:tooltip="3. В заявлении на выдачу сертификата указывается:">
        <w:r>
          <w:rPr>
            <w:color w:val="0000FF"/>
          </w:rPr>
          <w:t>пунктами 3</w:t>
        </w:r>
      </w:hyperlink>
      <w:r>
        <w:t xml:space="preserve"> и </w:t>
      </w:r>
      <w:hyperlink w:anchor="P63" w:tooltip="4. К заявлению, указанному в пункте 3 Порядка выдачи, прилагаются:">
        <w:r>
          <w:rPr>
            <w:color w:val="0000FF"/>
          </w:rPr>
          <w:t>4</w:t>
        </w:r>
      </w:hyperlink>
      <w:r>
        <w:t xml:space="preserve"> Порядка выдачи, представляются в территориальное управление Росрыболовства в форме документа на бумажном носителе заявителем непосредственно или почтовым отправлением </w:t>
      </w:r>
      <w:r>
        <w:t>либо в форме электронного документа с использованием единого портала государственных и муниципальных услуг &lt;3&gt;.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8" w:tooltip="Постановление Правительства РФ от 30.07.2021 N 1279 (ред. от 26.12.2024) &quot;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&quot; (вместе с &quot;Положением о п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июля 2021 г. N 1279 "О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лицензирования".</w:t>
      </w:r>
    </w:p>
    <w:p w:rsidR="00421F4E" w:rsidRDefault="00421F4E">
      <w:pPr>
        <w:pStyle w:val="ConsPlusNormal0"/>
        <w:ind w:firstLine="540"/>
        <w:jc w:val="both"/>
      </w:pPr>
    </w:p>
    <w:p w:rsidR="00421F4E" w:rsidRDefault="00513E2D">
      <w:pPr>
        <w:pStyle w:val="ConsPlusNormal0"/>
        <w:ind w:firstLine="540"/>
        <w:jc w:val="both"/>
      </w:pPr>
      <w:r>
        <w:t>Заявление и докуме</w:t>
      </w:r>
      <w:r>
        <w:t xml:space="preserve">нты, предусмотренные </w:t>
      </w:r>
      <w:hyperlink w:anchor="P49" w:tooltip="3. В заявлении на выдачу сертификата указывается:">
        <w:r>
          <w:rPr>
            <w:color w:val="0000FF"/>
          </w:rPr>
          <w:t>пунктами 3</w:t>
        </w:r>
      </w:hyperlink>
      <w:r>
        <w:t xml:space="preserve"> и </w:t>
      </w:r>
      <w:hyperlink w:anchor="P63" w:tooltip="4. К заявлению, указанному в пункте 3 Порядка выдачи, прилагаются:">
        <w:r>
          <w:rPr>
            <w:color w:val="0000FF"/>
          </w:rPr>
          <w:t>4</w:t>
        </w:r>
      </w:hyperlink>
      <w:r>
        <w:t xml:space="preserve"> Порядка выдачи, поданные в форме электрон</w:t>
      </w:r>
      <w:r>
        <w:t xml:space="preserve">ного документа, подписываются электронной подписью в соответствии с </w:t>
      </w:r>
      <w:r>
        <w:lastRenderedPageBreak/>
        <w:t xml:space="preserve">требованиями Федерального </w:t>
      </w:r>
      <w:hyperlink r:id="rId29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подписи".</w:t>
      </w:r>
    </w:p>
    <w:p w:rsidR="00421F4E" w:rsidRDefault="00513E2D">
      <w:pPr>
        <w:pStyle w:val="ConsPlusNormal0"/>
        <w:jc w:val="both"/>
      </w:pPr>
      <w:r>
        <w:t xml:space="preserve">(п. 5 в ред. </w:t>
      </w:r>
      <w:hyperlink r:id="rId30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<w:r>
          <w:rPr>
            <w:color w:val="0000FF"/>
          </w:rPr>
          <w:t>Приказа</w:t>
        </w:r>
      </w:hyperlink>
      <w:r>
        <w:t xml:space="preserve"> Ми</w:t>
      </w:r>
      <w:r>
        <w:t>нсельхоза России от 24.01.2025 N 43)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6. Заявление и прилагаемые документы, предусмотренные </w:t>
      </w:r>
      <w:hyperlink w:anchor="P49" w:tooltip="3. В заявлении на выдачу сертификата указывается:">
        <w:r>
          <w:rPr>
            <w:color w:val="0000FF"/>
          </w:rPr>
          <w:t>пунктами 3</w:t>
        </w:r>
      </w:hyperlink>
      <w:r>
        <w:t xml:space="preserve"> и </w:t>
      </w:r>
      <w:hyperlink w:anchor="P63" w:tooltip="4. К заявлению, указанному в пункте 3 Порядка выдачи, прилагаются:">
        <w:r>
          <w:rPr>
            <w:color w:val="0000FF"/>
          </w:rPr>
          <w:t>4</w:t>
        </w:r>
      </w:hyperlink>
      <w:r>
        <w:t xml:space="preserve"> Порядка выдачи, поступившие в территориальное управление Росрыболовства, в соответствии с </w:t>
      </w:r>
      <w:hyperlink w:anchor="P79" w:tooltip="5. Заявление и документы, предусмотренные пунктами 3 и 4 Порядка выдачи, представляются в территориальное управление Росрыболовства в форме документа на бумажном носителе заявителем непосредственно или почтовым отправлением либо в форме электронного документа ">
        <w:r>
          <w:rPr>
            <w:color w:val="0000FF"/>
          </w:rPr>
          <w:t>пунктом 5</w:t>
        </w:r>
      </w:hyperlink>
      <w:r>
        <w:t xml:space="preserve"> Порядка выдачи, регистрируются в Журнале регистрации заявлений на выдачу сертификатов и выд</w:t>
      </w:r>
      <w:r>
        <w:t>анных сертификатов.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7. Заявитель вправе изменить или отозвать заявление в любое время до принятия территориальным управлением Росрыболовства решения в соответствии с </w:t>
      </w:r>
      <w:hyperlink w:anchor="P90" w:tooltip="10. На основании результатов рассмотрения заявления и документов, предусмотренных пунктами 3 и 4 Порядка выдачи, территориальное управление Росрыболовства принимает решение о выдаче или об отказе в выдаче сертификата.">
        <w:r>
          <w:rPr>
            <w:color w:val="0000FF"/>
          </w:rPr>
          <w:t>пунктом 10</w:t>
        </w:r>
      </w:hyperlink>
      <w:r>
        <w:t xml:space="preserve"> Порядка выдачи.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8. Утратил силу. - </w:t>
      </w:r>
      <w:hyperlink r:id="rId31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<w:r>
          <w:rPr>
            <w:color w:val="0000FF"/>
          </w:rPr>
          <w:t>Приказ</w:t>
        </w:r>
      </w:hyperlink>
      <w:r>
        <w:t xml:space="preserve"> Минсельхоза России от 24.01.2025 N 43.</w:t>
      </w:r>
    </w:p>
    <w:p w:rsidR="00421F4E" w:rsidRDefault="00513E2D">
      <w:pPr>
        <w:pStyle w:val="ConsPlusNormal0"/>
        <w:spacing w:before="240"/>
        <w:ind w:firstLine="540"/>
        <w:jc w:val="both"/>
      </w:pPr>
      <w:bookmarkStart w:id="6" w:name="P88"/>
      <w:bookmarkEnd w:id="6"/>
      <w:r>
        <w:t xml:space="preserve">9. Территориальное управление Росрыболовства рассматривает заявление и документы, предусмотренные </w:t>
      </w:r>
      <w:hyperlink w:anchor="P49" w:tooltip="3. В заявлении на выдачу сертификата указывается:">
        <w:r>
          <w:rPr>
            <w:color w:val="0000FF"/>
          </w:rPr>
          <w:t>пунктами 3</w:t>
        </w:r>
      </w:hyperlink>
      <w:r>
        <w:t xml:space="preserve"> и </w:t>
      </w:r>
      <w:hyperlink w:anchor="P63" w:tooltip="4. К заявлению, указанному в пункте 3 Порядка выдачи, прилагаются:">
        <w:r>
          <w:rPr>
            <w:color w:val="0000FF"/>
          </w:rPr>
          <w:t>4</w:t>
        </w:r>
      </w:hyperlink>
      <w:r>
        <w:t xml:space="preserve"> Порядка выдачи, в срок не более пяти рабочих дней со дня их получения на бумажном носителе и в срок не более трех рабочих дней в случае их поступления в форме электронного документа.</w:t>
      </w:r>
    </w:p>
    <w:p w:rsidR="00421F4E" w:rsidRDefault="00513E2D">
      <w:pPr>
        <w:pStyle w:val="ConsPlusNormal0"/>
        <w:jc w:val="both"/>
      </w:pPr>
      <w:r>
        <w:t xml:space="preserve">(в ред. Приказов Минсельхоза России от 02.08.2022 </w:t>
      </w:r>
      <w:hyperlink r:id="rId32" w:tooltip="Приказ Минсельхоза России от 02.08.2022 N 486 &quot;О внесении изменений в порядок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">
        <w:r>
          <w:rPr>
            <w:color w:val="0000FF"/>
          </w:rPr>
          <w:t>N 486</w:t>
        </w:r>
      </w:hyperlink>
      <w:r>
        <w:t xml:space="preserve">, от 24.01.2025 </w:t>
      </w:r>
      <w:hyperlink r:id="rId33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<w:r>
          <w:rPr>
            <w:color w:val="0000FF"/>
          </w:rPr>
          <w:t xml:space="preserve">N </w:t>
        </w:r>
        <w:r>
          <w:rPr>
            <w:color w:val="0000FF"/>
          </w:rPr>
          <w:t>43</w:t>
        </w:r>
      </w:hyperlink>
      <w:r>
        <w:t>)</w:t>
      </w:r>
    </w:p>
    <w:p w:rsidR="00421F4E" w:rsidRDefault="00513E2D">
      <w:pPr>
        <w:pStyle w:val="ConsPlusNormal0"/>
        <w:spacing w:before="240"/>
        <w:ind w:firstLine="540"/>
        <w:jc w:val="both"/>
      </w:pPr>
      <w:bookmarkStart w:id="7" w:name="P90"/>
      <w:bookmarkEnd w:id="7"/>
      <w:r>
        <w:t xml:space="preserve">10. На основании результатов рассмотрения заявления и документов, предусмотренных </w:t>
      </w:r>
      <w:hyperlink w:anchor="P49" w:tooltip="3. В заявлении на выдачу сертификата указывается:">
        <w:r>
          <w:rPr>
            <w:color w:val="0000FF"/>
          </w:rPr>
          <w:t>пунктами 3</w:t>
        </w:r>
      </w:hyperlink>
      <w:r>
        <w:t xml:space="preserve"> и </w:t>
      </w:r>
      <w:hyperlink w:anchor="P63" w:tooltip="4. К заявлению, указанному в пункте 3 Порядка выдачи, прилагаются:">
        <w:r>
          <w:rPr>
            <w:color w:val="0000FF"/>
          </w:rPr>
          <w:t>4</w:t>
        </w:r>
      </w:hyperlink>
      <w:r>
        <w:t xml:space="preserve"> Порядка выдачи, территориальное управление Росрыболовства принимает решение о выдаче или об отказе в выдаче сертификата.</w:t>
      </w:r>
    </w:p>
    <w:p w:rsidR="00421F4E" w:rsidRDefault="00513E2D">
      <w:pPr>
        <w:pStyle w:val="ConsPlusNormal0"/>
        <w:jc w:val="both"/>
      </w:pPr>
      <w:r>
        <w:t xml:space="preserve">(в ред. </w:t>
      </w:r>
      <w:hyperlink r:id="rId34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<w:r>
          <w:rPr>
            <w:color w:val="0000FF"/>
          </w:rPr>
          <w:t>Приказа</w:t>
        </w:r>
      </w:hyperlink>
      <w:r>
        <w:t xml:space="preserve"> Минсельхоза России от 24.01.2025 N 43)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Решение о выдаче сертификата реализуется посредством его утверждения уполномоченным должностным лицом территориального управления Росрыболовства в срок, предусмотренный </w:t>
      </w:r>
      <w:hyperlink w:anchor="P88" w:tooltip="9. Территориальное управление Росрыболовства рассматривает заявление и документы, предусмотренные пунктами 3 и 4 Порядка выдачи, в срок не более пяти рабочих дней со дня их получения на бумажном носителе и в срок не более трех рабочих дней в случае их поступле">
        <w:r>
          <w:rPr>
            <w:color w:val="0000FF"/>
          </w:rPr>
          <w:t>пунктом 9</w:t>
        </w:r>
      </w:hyperlink>
      <w:r>
        <w:t xml:space="preserve"> Порядка выдачи.</w:t>
      </w:r>
    </w:p>
    <w:p w:rsidR="00421F4E" w:rsidRDefault="00513E2D">
      <w:pPr>
        <w:pStyle w:val="ConsPlusNormal0"/>
        <w:jc w:val="both"/>
      </w:pPr>
      <w:r>
        <w:t xml:space="preserve">(абзац введен </w:t>
      </w:r>
      <w:hyperlink r:id="rId35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<w:r>
          <w:rPr>
            <w:color w:val="0000FF"/>
          </w:rPr>
          <w:t>Приказом</w:t>
        </w:r>
      </w:hyperlink>
      <w:r>
        <w:t xml:space="preserve"> Минсельхоза России от 24.01.2025 N 43)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11. Основанием для </w:t>
      </w:r>
      <w:r>
        <w:t>отказа в выдаче сертификата является: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11.1. предоставление сертификата, не соответствующего </w:t>
      </w:r>
      <w:hyperlink w:anchor="P120" w:tooltip="Сертификат N _______ &lt;*&gt;, &lt;**&gt;">
        <w:r>
          <w:rPr>
            <w:color w:val="0000FF"/>
          </w:rPr>
          <w:t>Приложению N 2</w:t>
        </w:r>
      </w:hyperlink>
      <w:r>
        <w:t xml:space="preserve"> к настоящему приказу;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11.2. непредставление заявителем сведений и документов, предусмо</w:t>
      </w:r>
      <w:r>
        <w:t xml:space="preserve">тренных </w:t>
      </w:r>
      <w:hyperlink w:anchor="P49" w:tooltip="3. В заявлении на выдачу сертификата указывается:">
        <w:r>
          <w:rPr>
            <w:color w:val="0000FF"/>
          </w:rPr>
          <w:t>пунктами 3</w:t>
        </w:r>
      </w:hyperlink>
      <w:r>
        <w:t xml:space="preserve"> и </w:t>
      </w:r>
      <w:hyperlink w:anchor="P63" w:tooltip="4. К заявлению, указанному в пункте 3 Порядка выдачи, прилагаются:">
        <w:r>
          <w:rPr>
            <w:color w:val="0000FF"/>
          </w:rPr>
          <w:t>4</w:t>
        </w:r>
      </w:hyperlink>
      <w:r>
        <w:t xml:space="preserve"> Порядка выдачи;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11.3. указание в сертификате недостове</w:t>
      </w:r>
      <w:r>
        <w:t>рной информации.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12. Утвержденный сертификат, в том числе в форме электронного документа, оформленного на основании сведений, содержащихся в заявлении на утверждение сертификата, данных о территориальном управлении Росрыболовства, содержащихся в </w:t>
      </w:r>
      <w:hyperlink w:anchor="P167" w:tooltip="Часть Б &lt;***&gt; (оформляется соответствующим территориальным управлением Росрыболовства)">
        <w:r>
          <w:rPr>
            <w:color w:val="0000FF"/>
          </w:rPr>
          <w:t>части "Б"</w:t>
        </w:r>
      </w:hyperlink>
      <w:r>
        <w:t xml:space="preserve"> сертификата, а также в соответствии с данными отраслевой системы мониторинга водных биологических ресурсов &lt;4&gt;, и подписанного ус</w:t>
      </w:r>
      <w:r>
        <w:t>иленной квалифицированной электронной подписью уполномоченного должностного лица территориального управления Росрыболовства, или уведомление об отказе в выдаче сертификата, в том числе в форме электронного документа, подписанного усиленной квалифицированно</w:t>
      </w:r>
      <w:r>
        <w:t xml:space="preserve">й электронной подписью уполномоченного должностного лица </w:t>
      </w:r>
      <w:r>
        <w:lastRenderedPageBreak/>
        <w:t>территориального управления Росрыболовства, передается лично заявителю либо направляется заявителю в виде почтового или электронного отправления в течение одного рабочего дня со дня утверждения серти</w:t>
      </w:r>
      <w:r>
        <w:t>фиката или принятия решения об отказе в его выдаче.</w:t>
      </w:r>
    </w:p>
    <w:p w:rsidR="00421F4E" w:rsidRDefault="00513E2D">
      <w:pPr>
        <w:pStyle w:val="ConsPlusNormal0"/>
        <w:jc w:val="both"/>
      </w:pPr>
      <w:r>
        <w:t xml:space="preserve">(п. 12 в ред. </w:t>
      </w:r>
      <w:hyperlink r:id="rId36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<w:r>
          <w:rPr>
            <w:color w:val="0000FF"/>
          </w:rPr>
          <w:t>Приказа</w:t>
        </w:r>
      </w:hyperlink>
      <w:r>
        <w:t xml:space="preserve"> Минсельхоза России от 24.01.2025 N 43)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---------------</w:t>
      </w:r>
      <w:r>
        <w:t>-----------------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37" w:tooltip="Приказ Минсельхоза России от 26.12.2019 N 721 (ред. от 27.01.2022) &quot;Об утверждении Порядка передачи данных в отраслевую систему мониторинга водных биологических ресурсов&quot; (Зарегистрировано в Минюсте России 04.02.2020 N 57421) {КонсультантПлюс}">
        <w:r>
          <w:rPr>
            <w:color w:val="0000FF"/>
          </w:rPr>
          <w:t>Приказ</w:t>
        </w:r>
      </w:hyperlink>
      <w:r>
        <w:t xml:space="preserve"> Минсельхоза России от 26 декабря 2019 г. N 721 "Об утверждении Порядка передачи данных в отраслевую систему мониторинга водных биологичес</w:t>
      </w:r>
      <w:r>
        <w:t>ких ресурсов" (зарегистрирован Минюстом России 4 февраля 2020 г., регистрационный N 57421) с изменениями, внесенными приказом Минсельхоза России от 27 января 2022 г. N 30 (зарегистрирован Минюстом России 28 февраля 2022 г., регистрационный N 67555).</w:t>
      </w:r>
    </w:p>
    <w:p w:rsidR="00421F4E" w:rsidRDefault="00513E2D">
      <w:pPr>
        <w:pStyle w:val="ConsPlusNormal0"/>
        <w:jc w:val="both"/>
      </w:pPr>
      <w:r>
        <w:t xml:space="preserve">(сноска введена </w:t>
      </w:r>
      <w:hyperlink r:id="rId38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<w:r>
          <w:rPr>
            <w:color w:val="0000FF"/>
          </w:rPr>
          <w:t>Приказом</w:t>
        </w:r>
      </w:hyperlink>
      <w:r>
        <w:t xml:space="preserve"> Минсельхоза России от 24.01.2025 N 43)</w:t>
      </w:r>
    </w:p>
    <w:p w:rsidR="00421F4E" w:rsidRDefault="00421F4E">
      <w:pPr>
        <w:pStyle w:val="ConsPlusNormal0"/>
        <w:ind w:firstLine="540"/>
        <w:jc w:val="both"/>
      </w:pPr>
    </w:p>
    <w:p w:rsidR="00421F4E" w:rsidRDefault="00513E2D">
      <w:pPr>
        <w:pStyle w:val="ConsPlusNormal0"/>
        <w:ind w:firstLine="540"/>
        <w:jc w:val="both"/>
      </w:pPr>
      <w:r>
        <w:t>13. Сертификат является действительным в течение трех месяцев с</w:t>
      </w:r>
      <w:r>
        <w:t xml:space="preserve"> даты его выдачи и только для одной процедуры ввоза.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14. Территориальное управление Росрыболовства хранит копии сертификатов (в электронном виде), а также заявления и прилагавшиеся к ним документы в течение двух лет, следующих за годом выдачи сертификата.</w:t>
      </w:r>
    </w:p>
    <w:p w:rsidR="00421F4E" w:rsidRDefault="00513E2D">
      <w:pPr>
        <w:pStyle w:val="ConsPlusNormal0"/>
        <w:jc w:val="both"/>
      </w:pPr>
      <w:r>
        <w:t xml:space="preserve">(в ред. </w:t>
      </w:r>
      <w:hyperlink r:id="rId39" w:tooltip="Приказ Минсельхоза России от 02.08.2022 N 486 &quot;О внесении изменений в порядок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">
        <w:r>
          <w:rPr>
            <w:color w:val="0000FF"/>
          </w:rPr>
          <w:t>Приказа</w:t>
        </w:r>
      </w:hyperlink>
      <w:r>
        <w:t xml:space="preserve"> Минсельхоза России от 02.08.2022 N 486)</w:t>
      </w:r>
    </w:p>
    <w:p w:rsidR="00421F4E" w:rsidRDefault="00513E2D">
      <w:pPr>
        <w:pStyle w:val="ConsPlusNormal0"/>
        <w:spacing w:before="240"/>
        <w:ind w:firstLine="540"/>
        <w:jc w:val="both"/>
      </w:pPr>
      <w:r>
        <w:t>15. Территориальным управлением Росрыболовства плата за выдачу сертификат</w:t>
      </w:r>
      <w:r>
        <w:t>а не взимается.</w:t>
      </w:r>
    </w:p>
    <w:p w:rsidR="00421F4E" w:rsidRDefault="00513E2D">
      <w:pPr>
        <w:pStyle w:val="ConsPlusNormal0"/>
        <w:jc w:val="both"/>
      </w:pPr>
      <w:r>
        <w:t xml:space="preserve">(п. 15 введен </w:t>
      </w:r>
      <w:hyperlink r:id="rId40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<w:r>
          <w:rPr>
            <w:color w:val="0000FF"/>
          </w:rPr>
          <w:t>Приказом</w:t>
        </w:r>
      </w:hyperlink>
      <w:r>
        <w:t xml:space="preserve"> Минсельхоза России от 24.01.2025 N 43)</w:t>
      </w:r>
    </w:p>
    <w:p w:rsidR="00421F4E" w:rsidRDefault="00421F4E">
      <w:pPr>
        <w:pStyle w:val="ConsPlusNormal0"/>
        <w:ind w:firstLine="540"/>
        <w:jc w:val="both"/>
      </w:pPr>
    </w:p>
    <w:p w:rsidR="00421F4E" w:rsidRDefault="00421F4E">
      <w:pPr>
        <w:pStyle w:val="ConsPlusNormal0"/>
        <w:ind w:firstLine="540"/>
        <w:jc w:val="both"/>
      </w:pPr>
    </w:p>
    <w:p w:rsidR="00421F4E" w:rsidRDefault="00421F4E">
      <w:pPr>
        <w:pStyle w:val="ConsPlusNormal0"/>
        <w:ind w:firstLine="540"/>
        <w:jc w:val="both"/>
      </w:pPr>
    </w:p>
    <w:p w:rsidR="00421F4E" w:rsidRDefault="00421F4E">
      <w:pPr>
        <w:pStyle w:val="ConsPlusNormal0"/>
        <w:ind w:firstLine="540"/>
        <w:jc w:val="both"/>
      </w:pPr>
    </w:p>
    <w:p w:rsidR="00421F4E" w:rsidRDefault="00421F4E">
      <w:pPr>
        <w:pStyle w:val="ConsPlusNormal0"/>
        <w:ind w:firstLine="540"/>
        <w:jc w:val="both"/>
      </w:pPr>
    </w:p>
    <w:p w:rsidR="00421F4E" w:rsidRDefault="00513E2D">
      <w:pPr>
        <w:pStyle w:val="ConsPlusNormal0"/>
        <w:jc w:val="right"/>
        <w:outlineLvl w:val="0"/>
      </w:pPr>
      <w:r>
        <w:t>Приложение N 2</w:t>
      </w:r>
    </w:p>
    <w:p w:rsidR="00421F4E" w:rsidRDefault="00513E2D">
      <w:pPr>
        <w:pStyle w:val="ConsPlusNormal0"/>
        <w:jc w:val="right"/>
      </w:pPr>
      <w:r>
        <w:t>к приказу Минсельхоза России</w:t>
      </w:r>
    </w:p>
    <w:p w:rsidR="00421F4E" w:rsidRDefault="00513E2D">
      <w:pPr>
        <w:pStyle w:val="ConsPlusNormal0"/>
        <w:jc w:val="right"/>
      </w:pPr>
      <w:r>
        <w:t>о</w:t>
      </w:r>
      <w:r>
        <w:t>т 23 октября 2013 г. N 388</w:t>
      </w:r>
    </w:p>
    <w:p w:rsidR="00421F4E" w:rsidRDefault="00421F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21F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F4E" w:rsidRDefault="00421F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F4E" w:rsidRDefault="00421F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1F4E" w:rsidRDefault="00513E2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1F4E" w:rsidRDefault="00513E2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 w:tooltip="Приказ Минсельхоза России от 24.01.2025 N 43 &quot;О внесении изменений в приказ Министерства сельского хозяйства Российской Федерации от 23 октября 2013 г. N 388 &quot;Об утверждении порядка выдачи сертификата на вывозимые с территории Российской Федерации с целью ввоз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24.01.2025 N 43)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F4E" w:rsidRDefault="00421F4E">
            <w:pPr>
              <w:pStyle w:val="ConsPlusNormal0"/>
            </w:pPr>
          </w:p>
        </w:tc>
      </w:tr>
    </w:tbl>
    <w:p w:rsidR="00421F4E" w:rsidRDefault="00421F4E">
      <w:pPr>
        <w:pStyle w:val="ConsPlusNormal0"/>
        <w:ind w:firstLine="540"/>
        <w:jc w:val="both"/>
      </w:pPr>
    </w:p>
    <w:p w:rsidR="00421F4E" w:rsidRDefault="00513E2D">
      <w:pPr>
        <w:pStyle w:val="ConsPlusNormal0"/>
        <w:jc w:val="center"/>
      </w:pPr>
      <w:bookmarkStart w:id="8" w:name="P120"/>
      <w:bookmarkEnd w:id="8"/>
      <w:r>
        <w:t xml:space="preserve">Сертификат N _______ </w:t>
      </w:r>
      <w:hyperlink w:anchor="P185" w:tooltip="&lt;*&gt; Может содержать подстрочный перевод с русского языка на английский язык.">
        <w:r>
          <w:rPr>
            <w:color w:val="0000FF"/>
          </w:rPr>
          <w:t>&lt;*&gt;</w:t>
        </w:r>
      </w:hyperlink>
      <w:r>
        <w:t xml:space="preserve">, </w:t>
      </w:r>
      <w:hyperlink w:anchor="P186" w:tooltip="&lt;**&gt; Графа &quot;Сертификат N&quot; части А сертификата оформляется уполномоченным должностным лицом территориального управления Росрыболовства (указывается номер сертификата, состоящий из разделяемых знаком &quot;/&quot; цифр года утверждения сертификата, букв &quot;КНР&quot; и цифр поряд">
        <w:r>
          <w:rPr>
            <w:color w:val="0000FF"/>
          </w:rPr>
          <w:t>&lt;**&gt;</w:t>
        </w:r>
      </w:hyperlink>
    </w:p>
    <w:p w:rsidR="00421F4E" w:rsidRDefault="00421F4E">
      <w:pPr>
        <w:pStyle w:val="ConsPlusNormal0"/>
        <w:ind w:firstLine="540"/>
        <w:jc w:val="both"/>
      </w:pPr>
    </w:p>
    <w:p w:rsidR="00421F4E" w:rsidRDefault="00513E2D">
      <w:pPr>
        <w:pStyle w:val="ConsPlusNormal0"/>
        <w:ind w:firstLine="540"/>
        <w:jc w:val="both"/>
        <w:outlineLvl w:val="1"/>
      </w:pPr>
      <w:bookmarkStart w:id="9" w:name="P122"/>
      <w:bookmarkEnd w:id="9"/>
      <w:r>
        <w:t>Часть А (оформляется экспортером)</w:t>
      </w:r>
    </w:p>
    <w:p w:rsidR="00421F4E" w:rsidRDefault="00421F4E">
      <w:pPr>
        <w:pStyle w:val="ConsPlusNormal0"/>
        <w:ind w:firstLine="540"/>
        <w:jc w:val="both"/>
      </w:pPr>
    </w:p>
    <w:p w:rsidR="00421F4E" w:rsidRDefault="00421F4E">
      <w:pPr>
        <w:pStyle w:val="ConsPlusNormal0"/>
        <w:sectPr w:rsidR="00421F4E">
          <w:headerReference w:type="default" r:id="rId42"/>
          <w:footerReference w:type="default" r:id="rId43"/>
          <w:headerReference w:type="first" r:id="rId44"/>
          <w:footerReference w:type="first" r:id="rId4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7"/>
        <w:gridCol w:w="2460"/>
        <w:gridCol w:w="1131"/>
        <w:gridCol w:w="895"/>
        <w:gridCol w:w="315"/>
        <w:gridCol w:w="1389"/>
        <w:gridCol w:w="1021"/>
        <w:gridCol w:w="2000"/>
        <w:gridCol w:w="790"/>
        <w:gridCol w:w="2410"/>
      </w:tblGrid>
      <w:tr w:rsidR="00421F4E">
        <w:tc>
          <w:tcPr>
            <w:tcW w:w="16568" w:type="dxa"/>
            <w:gridSpan w:val="10"/>
          </w:tcPr>
          <w:p w:rsidR="00421F4E" w:rsidRDefault="00513E2D">
            <w:pPr>
              <w:pStyle w:val="ConsPlusNormal0"/>
              <w:outlineLvl w:val="2"/>
            </w:pPr>
            <w:r>
              <w:lastRenderedPageBreak/>
              <w:t>1. Информация об экспортере</w:t>
            </w:r>
          </w:p>
        </w:tc>
      </w:tr>
      <w:tr w:rsidR="00421F4E">
        <w:tc>
          <w:tcPr>
            <w:tcW w:w="4117" w:type="dxa"/>
          </w:tcPr>
          <w:p w:rsidR="00421F4E" w:rsidRDefault="00513E2D">
            <w:pPr>
              <w:pStyle w:val="ConsPlusNormal0"/>
              <w:jc w:val="center"/>
            </w:pPr>
            <w:r>
              <w:t>Наименование экспортера - для юридического лица/ фамилия, имя, отчество (при наличии) экспортера - для индивидуального предпринимателя</w:t>
            </w:r>
          </w:p>
        </w:tc>
        <w:tc>
          <w:tcPr>
            <w:tcW w:w="4530" w:type="dxa"/>
            <w:gridSpan w:val="4"/>
          </w:tcPr>
          <w:p w:rsidR="00421F4E" w:rsidRDefault="00513E2D">
            <w:pPr>
              <w:pStyle w:val="ConsPlusNormal0"/>
              <w:jc w:val="center"/>
            </w:pPr>
            <w:r>
              <w:t>Место нахождения - для юридического лица/адрес места жительства - для индивидуального предпринимателя</w:t>
            </w:r>
          </w:p>
        </w:tc>
        <w:tc>
          <w:tcPr>
            <w:tcW w:w="1204" w:type="dxa"/>
          </w:tcPr>
          <w:p w:rsidR="00421F4E" w:rsidRDefault="00513E2D">
            <w:pPr>
              <w:pStyle w:val="ConsPlusNormal0"/>
              <w:jc w:val="center"/>
            </w:pPr>
            <w:r>
              <w:t>Номер контактного т</w:t>
            </w:r>
            <w:r>
              <w:t>елефона</w:t>
            </w:r>
          </w:p>
        </w:tc>
        <w:tc>
          <w:tcPr>
            <w:tcW w:w="1059" w:type="dxa"/>
          </w:tcPr>
          <w:p w:rsidR="00421F4E" w:rsidRDefault="00513E2D">
            <w:pPr>
              <w:pStyle w:val="ConsPlusNormal0"/>
              <w:jc w:val="center"/>
            </w:pPr>
            <w:r>
              <w:t>Номер факса</w:t>
            </w:r>
          </w:p>
        </w:tc>
        <w:tc>
          <w:tcPr>
            <w:tcW w:w="2115" w:type="dxa"/>
          </w:tcPr>
          <w:p w:rsidR="00421F4E" w:rsidRDefault="00513E2D">
            <w:pPr>
              <w:pStyle w:val="ConsPlusNormal0"/>
              <w:jc w:val="center"/>
            </w:pPr>
            <w:r>
              <w:t>Адрес электронной почты</w:t>
            </w:r>
          </w:p>
        </w:tc>
        <w:tc>
          <w:tcPr>
            <w:tcW w:w="3543" w:type="dxa"/>
            <w:gridSpan w:val="2"/>
          </w:tcPr>
          <w:p w:rsidR="00421F4E" w:rsidRDefault="00513E2D">
            <w:pPr>
              <w:pStyle w:val="ConsPlusNormal0"/>
              <w:jc w:val="center"/>
            </w:pPr>
            <w:r>
              <w:t>Дата подачи заявления о получении сертификата, подпись и печать экспортера</w:t>
            </w:r>
          </w:p>
        </w:tc>
      </w:tr>
      <w:tr w:rsidR="00421F4E">
        <w:tc>
          <w:tcPr>
            <w:tcW w:w="16568" w:type="dxa"/>
            <w:gridSpan w:val="10"/>
          </w:tcPr>
          <w:p w:rsidR="00421F4E" w:rsidRDefault="00513E2D">
            <w:pPr>
              <w:pStyle w:val="ConsPlusNormal0"/>
              <w:jc w:val="both"/>
              <w:outlineLvl w:val="2"/>
            </w:pPr>
            <w:r>
              <w:t>2. Информация о способах доставки живых морских ресурсов, вывозимых с территории Российской Федерации на территорию Китайской Народной Республики</w:t>
            </w:r>
          </w:p>
        </w:tc>
      </w:tr>
      <w:tr w:rsidR="00421F4E">
        <w:tc>
          <w:tcPr>
            <w:tcW w:w="16568" w:type="dxa"/>
            <w:gridSpan w:val="10"/>
          </w:tcPr>
          <w:p w:rsidR="00421F4E" w:rsidRDefault="00513E2D">
            <w:pPr>
              <w:pStyle w:val="ConsPlusNormal0"/>
              <w:jc w:val="both"/>
            </w:pPr>
            <w:r>
              <w:t>Морской транспорт</w:t>
            </w:r>
          </w:p>
        </w:tc>
      </w:tr>
      <w:tr w:rsidR="00421F4E">
        <w:tc>
          <w:tcPr>
            <w:tcW w:w="4117" w:type="dxa"/>
          </w:tcPr>
          <w:p w:rsidR="00421F4E" w:rsidRDefault="00513E2D">
            <w:pPr>
              <w:pStyle w:val="ConsPlusNormal0"/>
              <w:jc w:val="center"/>
            </w:pPr>
            <w:r>
              <w:t>Наименование судна</w:t>
            </w:r>
          </w:p>
        </w:tc>
        <w:tc>
          <w:tcPr>
            <w:tcW w:w="3201" w:type="dxa"/>
            <w:gridSpan w:val="2"/>
          </w:tcPr>
          <w:p w:rsidR="00421F4E" w:rsidRDefault="00513E2D">
            <w:pPr>
              <w:pStyle w:val="ConsPlusNormal0"/>
              <w:jc w:val="center"/>
            </w:pPr>
            <w:r>
              <w:t>Наименование судовладельца - для юридического лица/фамилия, имя, отчест</w:t>
            </w:r>
            <w:r>
              <w:t>во (при наличии) судовладельца - для индивидуального предпринимателя</w:t>
            </w:r>
          </w:p>
        </w:tc>
        <w:tc>
          <w:tcPr>
            <w:tcW w:w="3592" w:type="dxa"/>
            <w:gridSpan w:val="4"/>
          </w:tcPr>
          <w:p w:rsidR="00421F4E" w:rsidRDefault="00513E2D">
            <w:pPr>
              <w:pStyle w:val="ConsPlusNormal0"/>
              <w:jc w:val="center"/>
            </w:pPr>
            <w:r>
              <w:t>Присвоенный Международной морской организацией идентификационный номер (ИМО)/номер в Регистре судоходства Ллойда (при наличии)</w:t>
            </w:r>
          </w:p>
        </w:tc>
        <w:tc>
          <w:tcPr>
            <w:tcW w:w="2115" w:type="dxa"/>
          </w:tcPr>
          <w:p w:rsidR="00421F4E" w:rsidRDefault="00513E2D">
            <w:pPr>
              <w:pStyle w:val="ConsPlusNormal0"/>
              <w:jc w:val="center"/>
            </w:pPr>
            <w:r>
              <w:t>Позывной сигнал судна</w:t>
            </w:r>
          </w:p>
        </w:tc>
        <w:tc>
          <w:tcPr>
            <w:tcW w:w="3543" w:type="dxa"/>
            <w:gridSpan w:val="2"/>
          </w:tcPr>
          <w:p w:rsidR="00421F4E" w:rsidRDefault="00513E2D">
            <w:pPr>
              <w:pStyle w:val="ConsPlusNormal0"/>
              <w:jc w:val="center"/>
            </w:pPr>
            <w:r>
              <w:t>Порт назначения судна</w:t>
            </w:r>
          </w:p>
        </w:tc>
      </w:tr>
      <w:tr w:rsidR="00421F4E">
        <w:tc>
          <w:tcPr>
            <w:tcW w:w="4117" w:type="dxa"/>
          </w:tcPr>
          <w:p w:rsidR="00421F4E" w:rsidRDefault="00421F4E">
            <w:pPr>
              <w:pStyle w:val="ConsPlusNormal0"/>
            </w:pPr>
          </w:p>
        </w:tc>
        <w:tc>
          <w:tcPr>
            <w:tcW w:w="3201" w:type="dxa"/>
            <w:gridSpan w:val="2"/>
          </w:tcPr>
          <w:p w:rsidR="00421F4E" w:rsidRDefault="00421F4E">
            <w:pPr>
              <w:pStyle w:val="ConsPlusNormal0"/>
            </w:pPr>
          </w:p>
        </w:tc>
        <w:tc>
          <w:tcPr>
            <w:tcW w:w="3592" w:type="dxa"/>
            <w:gridSpan w:val="4"/>
          </w:tcPr>
          <w:p w:rsidR="00421F4E" w:rsidRDefault="00421F4E">
            <w:pPr>
              <w:pStyle w:val="ConsPlusNormal0"/>
            </w:pPr>
          </w:p>
        </w:tc>
        <w:tc>
          <w:tcPr>
            <w:tcW w:w="2115" w:type="dxa"/>
          </w:tcPr>
          <w:p w:rsidR="00421F4E" w:rsidRDefault="00421F4E">
            <w:pPr>
              <w:pStyle w:val="ConsPlusNormal0"/>
            </w:pPr>
          </w:p>
        </w:tc>
        <w:tc>
          <w:tcPr>
            <w:tcW w:w="3543" w:type="dxa"/>
            <w:gridSpan w:val="2"/>
          </w:tcPr>
          <w:p w:rsidR="00421F4E" w:rsidRDefault="00421F4E">
            <w:pPr>
              <w:pStyle w:val="ConsPlusNormal0"/>
            </w:pPr>
          </w:p>
        </w:tc>
      </w:tr>
      <w:tr w:rsidR="00421F4E">
        <w:tc>
          <w:tcPr>
            <w:tcW w:w="16568" w:type="dxa"/>
            <w:gridSpan w:val="10"/>
          </w:tcPr>
          <w:p w:rsidR="00421F4E" w:rsidRDefault="00513E2D">
            <w:pPr>
              <w:pStyle w:val="ConsPlusNormal0"/>
              <w:jc w:val="both"/>
            </w:pPr>
            <w:r>
              <w:t>Иной способ: воздушный транспорт, железнодорожный транспорт, автомобильный транспорт (нужное подчеркнуть)</w:t>
            </w:r>
          </w:p>
        </w:tc>
      </w:tr>
      <w:tr w:rsidR="00421F4E">
        <w:tc>
          <w:tcPr>
            <w:tcW w:w="16568" w:type="dxa"/>
            <w:gridSpan w:val="10"/>
          </w:tcPr>
          <w:p w:rsidR="00421F4E" w:rsidRDefault="00513E2D">
            <w:pPr>
              <w:pStyle w:val="ConsPlusNormal0"/>
              <w:outlineLvl w:val="2"/>
            </w:pPr>
            <w:r>
              <w:t>3. Информация о живых морских ресурсах, вывозимых с территории Российской Федерации с целью ввоза на территорию Китайской Народной Республики</w:t>
            </w:r>
          </w:p>
        </w:tc>
      </w:tr>
      <w:tr w:rsidR="00421F4E">
        <w:tc>
          <w:tcPr>
            <w:tcW w:w="4117" w:type="dxa"/>
          </w:tcPr>
          <w:p w:rsidR="00421F4E" w:rsidRDefault="00513E2D">
            <w:pPr>
              <w:pStyle w:val="ConsPlusNormal0"/>
              <w:jc w:val="center"/>
            </w:pPr>
            <w:r>
              <w:t>Вид объектов живых морских ресурсов</w:t>
            </w:r>
          </w:p>
        </w:tc>
        <w:tc>
          <w:tcPr>
            <w:tcW w:w="1988" w:type="dxa"/>
          </w:tcPr>
          <w:p w:rsidR="00421F4E" w:rsidRDefault="00513E2D">
            <w:pPr>
              <w:pStyle w:val="ConsPlusNormal0"/>
              <w:jc w:val="center"/>
            </w:pPr>
            <w:r>
              <w:t xml:space="preserve">Код товарной </w:t>
            </w:r>
            <w:hyperlink r:id="rId46" w:tooltip="Решение Совета Евразийской экономической комиссии от 14.09.2021 N 80 (ред. от 08.04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</w:t>
            </w:r>
          </w:p>
        </w:tc>
        <w:tc>
          <w:tcPr>
            <w:tcW w:w="2542" w:type="dxa"/>
            <w:gridSpan w:val="3"/>
          </w:tcPr>
          <w:p w:rsidR="00421F4E" w:rsidRDefault="00513E2D">
            <w:pPr>
              <w:pStyle w:val="ConsPlusNormal0"/>
              <w:jc w:val="center"/>
            </w:pPr>
            <w:r>
              <w:t>Количество упаковок (штук)</w:t>
            </w:r>
          </w:p>
        </w:tc>
        <w:tc>
          <w:tcPr>
            <w:tcW w:w="2263" w:type="dxa"/>
            <w:gridSpan w:val="2"/>
          </w:tcPr>
          <w:p w:rsidR="00421F4E" w:rsidRDefault="00513E2D">
            <w:pPr>
              <w:pStyle w:val="ConsPlusNormal0"/>
              <w:jc w:val="center"/>
            </w:pPr>
            <w:r>
              <w:t>Общий в</w:t>
            </w:r>
            <w:r>
              <w:t>ес (вес нетто) (кг)</w:t>
            </w:r>
          </w:p>
        </w:tc>
        <w:tc>
          <w:tcPr>
            <w:tcW w:w="5658" w:type="dxa"/>
            <w:gridSpan w:val="3"/>
          </w:tcPr>
          <w:p w:rsidR="00421F4E" w:rsidRDefault="00513E2D">
            <w:pPr>
              <w:pStyle w:val="ConsPlusNormal0"/>
              <w:jc w:val="center"/>
            </w:pPr>
            <w:r>
              <w:t>Разрешения на добычу (вылов) водных биоресурсов, на основании которых были добыты (выловлены) водные биоресурсы, из которых произведены вывозимые с территории Российской Федерации на территорию Китайской Народной Республики живые морски</w:t>
            </w:r>
            <w:r>
              <w:t xml:space="preserve">е ресурсы (N разрешения/срок </w:t>
            </w:r>
            <w:r>
              <w:lastRenderedPageBreak/>
              <w:t>действия/наименование территориального управления Росрыболовства, выдавшего разрешение)</w:t>
            </w:r>
          </w:p>
        </w:tc>
      </w:tr>
      <w:tr w:rsidR="00421F4E">
        <w:tc>
          <w:tcPr>
            <w:tcW w:w="4117" w:type="dxa"/>
          </w:tcPr>
          <w:p w:rsidR="00421F4E" w:rsidRDefault="00421F4E">
            <w:pPr>
              <w:pStyle w:val="ConsPlusNormal0"/>
            </w:pPr>
          </w:p>
        </w:tc>
        <w:tc>
          <w:tcPr>
            <w:tcW w:w="1988" w:type="dxa"/>
          </w:tcPr>
          <w:p w:rsidR="00421F4E" w:rsidRDefault="00421F4E">
            <w:pPr>
              <w:pStyle w:val="ConsPlusNormal0"/>
            </w:pPr>
          </w:p>
        </w:tc>
        <w:tc>
          <w:tcPr>
            <w:tcW w:w="2542" w:type="dxa"/>
            <w:gridSpan w:val="3"/>
          </w:tcPr>
          <w:p w:rsidR="00421F4E" w:rsidRDefault="00421F4E">
            <w:pPr>
              <w:pStyle w:val="ConsPlusNormal0"/>
            </w:pPr>
          </w:p>
        </w:tc>
        <w:tc>
          <w:tcPr>
            <w:tcW w:w="2263" w:type="dxa"/>
            <w:gridSpan w:val="2"/>
          </w:tcPr>
          <w:p w:rsidR="00421F4E" w:rsidRDefault="00421F4E">
            <w:pPr>
              <w:pStyle w:val="ConsPlusNormal0"/>
            </w:pPr>
          </w:p>
        </w:tc>
        <w:tc>
          <w:tcPr>
            <w:tcW w:w="5658" w:type="dxa"/>
            <w:gridSpan w:val="3"/>
          </w:tcPr>
          <w:p w:rsidR="00421F4E" w:rsidRDefault="00421F4E">
            <w:pPr>
              <w:pStyle w:val="ConsPlusNormal0"/>
            </w:pPr>
          </w:p>
        </w:tc>
      </w:tr>
      <w:tr w:rsidR="00421F4E">
        <w:tc>
          <w:tcPr>
            <w:tcW w:w="16568" w:type="dxa"/>
            <w:gridSpan w:val="10"/>
          </w:tcPr>
          <w:p w:rsidR="00421F4E" w:rsidRDefault="00513E2D">
            <w:pPr>
              <w:pStyle w:val="ConsPlusNormal0"/>
              <w:jc w:val="both"/>
              <w:outlineLvl w:val="2"/>
            </w:pPr>
            <w:r>
              <w:t>4. Информация об импортере на территории Китайской Народной Республики</w:t>
            </w:r>
          </w:p>
        </w:tc>
      </w:tr>
      <w:tr w:rsidR="00421F4E">
        <w:tc>
          <w:tcPr>
            <w:tcW w:w="4117" w:type="dxa"/>
          </w:tcPr>
          <w:p w:rsidR="00421F4E" w:rsidRDefault="00513E2D">
            <w:pPr>
              <w:pStyle w:val="ConsPlusNormal0"/>
              <w:jc w:val="center"/>
            </w:pPr>
            <w:r>
              <w:t>Наименование импортера - для юридического лица/фамилия, имя, отчество (при наличии) для индивидуального предпринимателя</w:t>
            </w:r>
          </w:p>
        </w:tc>
        <w:tc>
          <w:tcPr>
            <w:tcW w:w="4190" w:type="dxa"/>
            <w:gridSpan w:val="3"/>
          </w:tcPr>
          <w:p w:rsidR="00421F4E" w:rsidRDefault="00513E2D">
            <w:pPr>
              <w:pStyle w:val="ConsPlusNormal0"/>
              <w:jc w:val="center"/>
            </w:pPr>
            <w:r>
              <w:t>Адрес в пределах места нахождения - для юридического лица/адрес регистрации по месту жительства - для индивидуального предпринимателя</w:t>
            </w:r>
          </w:p>
        </w:tc>
        <w:tc>
          <w:tcPr>
            <w:tcW w:w="2603" w:type="dxa"/>
            <w:gridSpan w:val="3"/>
          </w:tcPr>
          <w:p w:rsidR="00421F4E" w:rsidRDefault="00513E2D">
            <w:pPr>
              <w:pStyle w:val="ConsPlusNormal0"/>
              <w:jc w:val="center"/>
            </w:pPr>
            <w:r>
              <w:t>Но</w:t>
            </w:r>
            <w:r>
              <w:t>мер телефона</w:t>
            </w:r>
          </w:p>
        </w:tc>
        <w:tc>
          <w:tcPr>
            <w:tcW w:w="3058" w:type="dxa"/>
            <w:gridSpan w:val="2"/>
          </w:tcPr>
          <w:p w:rsidR="00421F4E" w:rsidRDefault="00513E2D">
            <w:pPr>
              <w:pStyle w:val="ConsPlusNormal0"/>
              <w:jc w:val="center"/>
            </w:pPr>
            <w:r>
              <w:t>Номер факса</w:t>
            </w:r>
          </w:p>
        </w:tc>
        <w:tc>
          <w:tcPr>
            <w:tcW w:w="2600" w:type="dxa"/>
          </w:tcPr>
          <w:p w:rsidR="00421F4E" w:rsidRDefault="00513E2D">
            <w:pPr>
              <w:pStyle w:val="ConsPlusNormal0"/>
              <w:jc w:val="center"/>
            </w:pPr>
            <w:r>
              <w:t>Адрес электронной почты (при наличии)</w:t>
            </w:r>
          </w:p>
        </w:tc>
      </w:tr>
      <w:tr w:rsidR="00421F4E">
        <w:tc>
          <w:tcPr>
            <w:tcW w:w="4117" w:type="dxa"/>
          </w:tcPr>
          <w:p w:rsidR="00421F4E" w:rsidRDefault="00421F4E">
            <w:pPr>
              <w:pStyle w:val="ConsPlusNormal0"/>
            </w:pPr>
          </w:p>
        </w:tc>
        <w:tc>
          <w:tcPr>
            <w:tcW w:w="4190" w:type="dxa"/>
            <w:gridSpan w:val="3"/>
          </w:tcPr>
          <w:p w:rsidR="00421F4E" w:rsidRDefault="00421F4E">
            <w:pPr>
              <w:pStyle w:val="ConsPlusNormal0"/>
            </w:pPr>
          </w:p>
        </w:tc>
        <w:tc>
          <w:tcPr>
            <w:tcW w:w="2603" w:type="dxa"/>
            <w:gridSpan w:val="3"/>
          </w:tcPr>
          <w:p w:rsidR="00421F4E" w:rsidRDefault="00421F4E">
            <w:pPr>
              <w:pStyle w:val="ConsPlusNormal0"/>
            </w:pPr>
          </w:p>
        </w:tc>
        <w:tc>
          <w:tcPr>
            <w:tcW w:w="3058" w:type="dxa"/>
            <w:gridSpan w:val="2"/>
          </w:tcPr>
          <w:p w:rsidR="00421F4E" w:rsidRDefault="00421F4E">
            <w:pPr>
              <w:pStyle w:val="ConsPlusNormal0"/>
            </w:pPr>
          </w:p>
        </w:tc>
        <w:tc>
          <w:tcPr>
            <w:tcW w:w="2600" w:type="dxa"/>
          </w:tcPr>
          <w:p w:rsidR="00421F4E" w:rsidRDefault="00421F4E">
            <w:pPr>
              <w:pStyle w:val="ConsPlusNormal0"/>
            </w:pPr>
          </w:p>
        </w:tc>
      </w:tr>
    </w:tbl>
    <w:p w:rsidR="00421F4E" w:rsidRDefault="00421F4E">
      <w:pPr>
        <w:pStyle w:val="ConsPlusNormal0"/>
        <w:ind w:firstLine="540"/>
        <w:jc w:val="both"/>
      </w:pPr>
    </w:p>
    <w:p w:rsidR="00421F4E" w:rsidRDefault="00513E2D">
      <w:pPr>
        <w:pStyle w:val="ConsPlusNormal0"/>
        <w:ind w:firstLine="540"/>
        <w:jc w:val="both"/>
        <w:outlineLvl w:val="1"/>
      </w:pPr>
      <w:bookmarkStart w:id="10" w:name="P167"/>
      <w:bookmarkEnd w:id="10"/>
      <w:r>
        <w:t xml:space="preserve">Часть Б </w:t>
      </w:r>
      <w:hyperlink w:anchor="P187" w:tooltip="&lt;***&gt; Является оборотной стороной Сертификата.">
        <w:r>
          <w:rPr>
            <w:color w:val="0000FF"/>
          </w:rPr>
          <w:t>&lt;***&gt;</w:t>
        </w:r>
      </w:hyperlink>
      <w:r>
        <w:t xml:space="preserve"> (оформляется соответствующим территориальным управлением Росрыболовства)</w:t>
      </w:r>
    </w:p>
    <w:p w:rsidR="00421F4E" w:rsidRDefault="00421F4E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3"/>
        <w:gridCol w:w="2127"/>
        <w:gridCol w:w="1956"/>
        <w:gridCol w:w="1193"/>
        <w:gridCol w:w="1946"/>
        <w:gridCol w:w="2547"/>
        <w:gridCol w:w="2876"/>
      </w:tblGrid>
      <w:tr w:rsidR="00421F4E">
        <w:tc>
          <w:tcPr>
            <w:tcW w:w="3346" w:type="dxa"/>
          </w:tcPr>
          <w:p w:rsidR="00421F4E" w:rsidRDefault="00513E2D">
            <w:pPr>
              <w:pStyle w:val="ConsPlusNormal0"/>
              <w:jc w:val="center"/>
            </w:pPr>
            <w:r>
              <w:t>Наименование территориального управления Росрыболовства</w:t>
            </w:r>
          </w:p>
        </w:tc>
        <w:tc>
          <w:tcPr>
            <w:tcW w:w="2020" w:type="dxa"/>
          </w:tcPr>
          <w:p w:rsidR="00421F4E" w:rsidRDefault="00513E2D">
            <w:pPr>
              <w:pStyle w:val="ConsPlusNormal0"/>
              <w:jc w:val="center"/>
            </w:pPr>
            <w:r>
              <w:t>Место нахождения</w:t>
            </w:r>
          </w:p>
        </w:tc>
        <w:tc>
          <w:tcPr>
            <w:tcW w:w="1858" w:type="dxa"/>
          </w:tcPr>
          <w:p w:rsidR="00421F4E" w:rsidRDefault="00513E2D">
            <w:pPr>
              <w:pStyle w:val="ConsPlusNormal0"/>
              <w:jc w:val="center"/>
            </w:pPr>
            <w:r>
              <w:t>Номер контактного телефона</w:t>
            </w:r>
          </w:p>
        </w:tc>
        <w:tc>
          <w:tcPr>
            <w:tcW w:w="1133" w:type="dxa"/>
          </w:tcPr>
          <w:p w:rsidR="00421F4E" w:rsidRDefault="00513E2D">
            <w:pPr>
              <w:pStyle w:val="ConsPlusNormal0"/>
              <w:jc w:val="center"/>
            </w:pPr>
            <w:r>
              <w:t>Номер факса</w:t>
            </w:r>
          </w:p>
        </w:tc>
        <w:tc>
          <w:tcPr>
            <w:tcW w:w="1848" w:type="dxa"/>
          </w:tcPr>
          <w:p w:rsidR="00421F4E" w:rsidRDefault="00513E2D">
            <w:pPr>
              <w:pStyle w:val="ConsPlusNormal0"/>
              <w:jc w:val="center"/>
            </w:pPr>
            <w:r>
              <w:t>Дата выдачи сертификата</w:t>
            </w:r>
          </w:p>
        </w:tc>
        <w:tc>
          <w:tcPr>
            <w:tcW w:w="2419" w:type="dxa"/>
          </w:tcPr>
          <w:p w:rsidR="00421F4E" w:rsidRDefault="00513E2D">
            <w:pPr>
              <w:pStyle w:val="ConsPlusNormal0"/>
              <w:jc w:val="center"/>
            </w:pPr>
            <w:r>
              <w:t>Фамилия, инициалы и подпись уполномоченного должностного лица, выдавшего сертификат</w:t>
            </w:r>
          </w:p>
        </w:tc>
        <w:tc>
          <w:tcPr>
            <w:tcW w:w="2731" w:type="dxa"/>
          </w:tcPr>
          <w:p w:rsidR="00421F4E" w:rsidRDefault="00513E2D">
            <w:pPr>
              <w:pStyle w:val="ConsPlusNormal0"/>
              <w:jc w:val="center"/>
            </w:pPr>
            <w:r>
              <w:t>Печать территориального управления Росрыболовства (при оформлении сертификата в бумажном виде)</w:t>
            </w:r>
          </w:p>
        </w:tc>
      </w:tr>
      <w:tr w:rsidR="00421F4E">
        <w:tc>
          <w:tcPr>
            <w:tcW w:w="3346" w:type="dxa"/>
          </w:tcPr>
          <w:p w:rsidR="00421F4E" w:rsidRDefault="00421F4E">
            <w:pPr>
              <w:pStyle w:val="ConsPlusNormal0"/>
            </w:pPr>
          </w:p>
        </w:tc>
        <w:tc>
          <w:tcPr>
            <w:tcW w:w="2020" w:type="dxa"/>
          </w:tcPr>
          <w:p w:rsidR="00421F4E" w:rsidRDefault="00421F4E">
            <w:pPr>
              <w:pStyle w:val="ConsPlusNormal0"/>
            </w:pPr>
          </w:p>
        </w:tc>
        <w:tc>
          <w:tcPr>
            <w:tcW w:w="1858" w:type="dxa"/>
          </w:tcPr>
          <w:p w:rsidR="00421F4E" w:rsidRDefault="00421F4E">
            <w:pPr>
              <w:pStyle w:val="ConsPlusNormal0"/>
            </w:pPr>
          </w:p>
        </w:tc>
        <w:tc>
          <w:tcPr>
            <w:tcW w:w="1133" w:type="dxa"/>
          </w:tcPr>
          <w:p w:rsidR="00421F4E" w:rsidRDefault="00421F4E">
            <w:pPr>
              <w:pStyle w:val="ConsPlusNormal0"/>
            </w:pPr>
          </w:p>
        </w:tc>
        <w:tc>
          <w:tcPr>
            <w:tcW w:w="1848" w:type="dxa"/>
          </w:tcPr>
          <w:p w:rsidR="00421F4E" w:rsidRDefault="00421F4E">
            <w:pPr>
              <w:pStyle w:val="ConsPlusNormal0"/>
            </w:pPr>
          </w:p>
        </w:tc>
        <w:tc>
          <w:tcPr>
            <w:tcW w:w="2419" w:type="dxa"/>
          </w:tcPr>
          <w:p w:rsidR="00421F4E" w:rsidRDefault="00421F4E">
            <w:pPr>
              <w:pStyle w:val="ConsPlusNormal0"/>
            </w:pPr>
          </w:p>
        </w:tc>
        <w:tc>
          <w:tcPr>
            <w:tcW w:w="2731" w:type="dxa"/>
          </w:tcPr>
          <w:p w:rsidR="00421F4E" w:rsidRDefault="00421F4E">
            <w:pPr>
              <w:pStyle w:val="ConsPlusNormal0"/>
            </w:pPr>
          </w:p>
        </w:tc>
      </w:tr>
    </w:tbl>
    <w:p w:rsidR="00421F4E" w:rsidRDefault="00421F4E">
      <w:pPr>
        <w:pStyle w:val="ConsPlusNormal0"/>
        <w:ind w:firstLine="540"/>
        <w:jc w:val="both"/>
      </w:pPr>
    </w:p>
    <w:p w:rsidR="00421F4E" w:rsidRDefault="00513E2D">
      <w:pPr>
        <w:pStyle w:val="ConsPlusNormal0"/>
        <w:ind w:firstLine="540"/>
        <w:jc w:val="both"/>
      </w:pPr>
      <w:r>
        <w:t>--------------------------------</w:t>
      </w:r>
    </w:p>
    <w:p w:rsidR="00421F4E" w:rsidRDefault="00513E2D">
      <w:pPr>
        <w:pStyle w:val="ConsPlusNormal0"/>
        <w:spacing w:before="240"/>
        <w:ind w:firstLine="540"/>
        <w:jc w:val="both"/>
      </w:pPr>
      <w:bookmarkStart w:id="11" w:name="P185"/>
      <w:bookmarkEnd w:id="11"/>
      <w:r>
        <w:t>&lt;*&gt; Может содержать подстрочный перевод с русского языка на английский язык.</w:t>
      </w:r>
    </w:p>
    <w:p w:rsidR="00421F4E" w:rsidRDefault="00513E2D">
      <w:pPr>
        <w:pStyle w:val="ConsPlusNormal0"/>
        <w:spacing w:before="240"/>
        <w:ind w:firstLine="540"/>
        <w:jc w:val="both"/>
      </w:pPr>
      <w:bookmarkStart w:id="12" w:name="P186"/>
      <w:bookmarkEnd w:id="12"/>
      <w:r>
        <w:t xml:space="preserve">&lt;**&gt; </w:t>
      </w:r>
      <w:hyperlink w:anchor="P120" w:tooltip="Сертификат N _______ &lt;*&gt;, &lt;**&gt;">
        <w:r>
          <w:rPr>
            <w:color w:val="0000FF"/>
          </w:rPr>
          <w:t>Графа</w:t>
        </w:r>
      </w:hyperlink>
      <w:r>
        <w:t xml:space="preserve"> "Сертификат N" части А сертификата оформляется уполномоченным должностным лицом территориального управления Росрыболовства (указывается номер сертификата, состоящий из разделяемых знаком "/</w:t>
      </w:r>
      <w:r>
        <w:t xml:space="preserve">" цифр года утверждения сертификата, букв "КНР" и цифр порядкового номера </w:t>
      </w:r>
      <w:r>
        <w:lastRenderedPageBreak/>
        <w:t>сертификата из непрерывного ряда с начала года).</w:t>
      </w:r>
    </w:p>
    <w:p w:rsidR="00421F4E" w:rsidRDefault="00513E2D">
      <w:pPr>
        <w:pStyle w:val="ConsPlusNormal0"/>
        <w:spacing w:before="240"/>
        <w:ind w:firstLine="540"/>
        <w:jc w:val="both"/>
      </w:pPr>
      <w:bookmarkStart w:id="13" w:name="P187"/>
      <w:bookmarkEnd w:id="13"/>
      <w:r>
        <w:t>&lt;***&gt; Является оборотной стороной Сертификата.</w:t>
      </w:r>
    </w:p>
    <w:p w:rsidR="00421F4E" w:rsidRDefault="00421F4E">
      <w:pPr>
        <w:pStyle w:val="ConsPlusNormal0"/>
        <w:ind w:firstLine="540"/>
        <w:jc w:val="both"/>
      </w:pPr>
    </w:p>
    <w:p w:rsidR="00421F4E" w:rsidRDefault="00421F4E">
      <w:pPr>
        <w:pStyle w:val="ConsPlusNormal0"/>
        <w:ind w:firstLine="540"/>
        <w:jc w:val="both"/>
      </w:pPr>
    </w:p>
    <w:p w:rsidR="00421F4E" w:rsidRDefault="00421F4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21F4E">
      <w:headerReference w:type="default" r:id="rId47"/>
      <w:footerReference w:type="default" r:id="rId48"/>
      <w:headerReference w:type="first" r:id="rId49"/>
      <w:footerReference w:type="first" r:id="rId50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3E2D">
      <w:r>
        <w:separator/>
      </w:r>
    </w:p>
  </w:endnote>
  <w:endnote w:type="continuationSeparator" w:id="0">
    <w:p w:rsidR="00000000" w:rsidRDefault="0051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4E" w:rsidRDefault="00421F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21F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21F4E" w:rsidRDefault="00513E2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21F4E" w:rsidRDefault="00513E2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21F4E" w:rsidRDefault="00513E2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421F4E" w:rsidRDefault="00513E2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4E" w:rsidRDefault="00421F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21F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21F4E" w:rsidRDefault="00513E2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21F4E" w:rsidRDefault="00513E2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21F4E" w:rsidRDefault="00513E2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421F4E" w:rsidRDefault="00513E2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4E" w:rsidRDefault="00421F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21F4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21F4E" w:rsidRDefault="00513E2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421F4E" w:rsidRDefault="00513E2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21F4E" w:rsidRDefault="00513E2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421F4E" w:rsidRDefault="00513E2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4E" w:rsidRDefault="00421F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421F4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21F4E" w:rsidRDefault="00513E2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21F4E" w:rsidRDefault="00513E2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21F4E" w:rsidRDefault="00513E2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421F4E" w:rsidRDefault="00513E2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3E2D">
      <w:r>
        <w:separator/>
      </w:r>
    </w:p>
  </w:footnote>
  <w:footnote w:type="continuationSeparator" w:id="0">
    <w:p w:rsidR="00000000" w:rsidRDefault="0051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21F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21F4E" w:rsidRDefault="00513E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23.10.2013 N 388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24.01.2025)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выдачи сертификата на вывозим...</w:t>
          </w:r>
        </w:p>
      </w:tc>
      <w:tc>
        <w:tcPr>
          <w:tcW w:w="2300" w:type="pct"/>
          <w:vAlign w:val="center"/>
        </w:tcPr>
        <w:p w:rsidR="00421F4E" w:rsidRDefault="00513E2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19.05.2025</w:t>
          </w:r>
        </w:p>
      </w:tc>
    </w:tr>
  </w:tbl>
  <w:p w:rsidR="00421F4E" w:rsidRDefault="00421F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1F4E" w:rsidRDefault="00421F4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21F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21F4E" w:rsidRDefault="00513E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Минсельхоза России от 23.10.2013 N 388</w:t>
          </w:r>
          <w:r>
            <w:rPr>
              <w:rFonts w:ascii="Tahoma" w:hAnsi="Tahoma" w:cs="Tahoma"/>
              <w:sz w:val="16"/>
              <w:szCs w:val="16"/>
            </w:rPr>
            <w:br/>
            <w:t>(ред. от 24.01.2025)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выдачи сертификата на вывозим...</w:t>
          </w:r>
        </w:p>
      </w:tc>
      <w:tc>
        <w:tcPr>
          <w:tcW w:w="2300" w:type="pct"/>
          <w:vAlign w:val="center"/>
        </w:tcPr>
        <w:p w:rsidR="00421F4E" w:rsidRDefault="00513E2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19.05.2025</w:t>
          </w:r>
        </w:p>
      </w:tc>
    </w:tr>
  </w:tbl>
  <w:p w:rsidR="00421F4E" w:rsidRDefault="00421F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1F4E" w:rsidRDefault="00421F4E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21F4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21F4E" w:rsidRDefault="00513E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23.10.2013 N 388</w:t>
          </w:r>
          <w:r>
            <w:rPr>
              <w:rFonts w:ascii="Tahoma" w:hAnsi="Tahoma" w:cs="Tahoma"/>
              <w:sz w:val="16"/>
              <w:szCs w:val="16"/>
            </w:rPr>
            <w:br/>
            <w:t>(ред. от 24.01.2025)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выдачи сертификата на вывозим...</w:t>
          </w:r>
        </w:p>
      </w:tc>
      <w:tc>
        <w:tcPr>
          <w:tcW w:w="2300" w:type="pct"/>
          <w:vAlign w:val="center"/>
        </w:tcPr>
        <w:p w:rsidR="00421F4E" w:rsidRDefault="00513E2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19.05.2025</w:t>
          </w:r>
        </w:p>
      </w:tc>
    </w:tr>
  </w:tbl>
  <w:p w:rsidR="00421F4E" w:rsidRDefault="00421F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1F4E" w:rsidRDefault="00421F4E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421F4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21F4E" w:rsidRDefault="00513E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23.10.2013 N 388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24.01.2025)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выдачи сертификата на вывозим...</w:t>
          </w:r>
        </w:p>
      </w:tc>
      <w:tc>
        <w:tcPr>
          <w:tcW w:w="2300" w:type="pct"/>
          <w:vAlign w:val="center"/>
        </w:tcPr>
        <w:p w:rsidR="00421F4E" w:rsidRDefault="00513E2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19.05.2025</w:t>
          </w:r>
        </w:p>
      </w:tc>
    </w:tr>
  </w:tbl>
  <w:p w:rsidR="00421F4E" w:rsidRDefault="00421F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21F4E" w:rsidRDefault="00421F4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4E"/>
    <w:rsid w:val="00421F4E"/>
    <w:rsid w:val="0051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D3753-F96A-4034-B300-4F4D9D79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4667&amp;date=19.05.2025&amp;dst=100010&amp;field=134" TargetMode="External"/><Relationship Id="rId18" Type="http://schemas.openxmlformats.org/officeDocument/2006/relationships/hyperlink" Target="https://login.consultant.ru/link/?req=doc&amp;base=LAW&amp;n=502983&amp;date=19.05.2025&amp;dst=100162&amp;field=134" TargetMode="External"/><Relationship Id="rId26" Type="http://schemas.openxmlformats.org/officeDocument/2006/relationships/hyperlink" Target="https://login.consultant.ru/link/?req=doc&amp;base=LAW&amp;n=504667&amp;date=19.05.2025&amp;dst=100021&amp;field=134" TargetMode="External"/><Relationship Id="rId39" Type="http://schemas.openxmlformats.org/officeDocument/2006/relationships/hyperlink" Target="https://login.consultant.ru/link/?req=doc&amp;base=LAW&amp;n=426082&amp;date=19.05.2025&amp;dst=100010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4667&amp;date=19.05.2025&amp;dst=100019&amp;field=134" TargetMode="External"/><Relationship Id="rId34" Type="http://schemas.openxmlformats.org/officeDocument/2006/relationships/hyperlink" Target="https://login.consultant.ru/link/?req=doc&amp;base=LAW&amp;n=504667&amp;date=19.05.2025&amp;dst=100043&amp;field=134" TargetMode="External"/><Relationship Id="rId42" Type="http://schemas.openxmlformats.org/officeDocument/2006/relationships/header" Target="header1.xml"/><Relationship Id="rId47" Type="http://schemas.openxmlformats.org/officeDocument/2006/relationships/header" Target="header3.xml"/><Relationship Id="rId50" Type="http://schemas.openxmlformats.org/officeDocument/2006/relationships/footer" Target="footer4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150766&amp;date=19.05.2025&amp;dst=100010&amp;field=134" TargetMode="External"/><Relationship Id="rId17" Type="http://schemas.openxmlformats.org/officeDocument/2006/relationships/hyperlink" Target="https://login.consultant.ru/link/?req=doc&amp;base=INT&amp;n=55329&amp;date=19.05.2025&amp;dst=100021&amp;field=134" TargetMode="External"/><Relationship Id="rId25" Type="http://schemas.openxmlformats.org/officeDocument/2006/relationships/hyperlink" Target="https://login.consultant.ru/link/?req=doc&amp;base=LAW&amp;n=483243&amp;date=19.05.2025" TargetMode="External"/><Relationship Id="rId33" Type="http://schemas.openxmlformats.org/officeDocument/2006/relationships/hyperlink" Target="https://login.consultant.ru/link/?req=doc&amp;base=LAW&amp;n=504667&amp;date=19.05.2025&amp;dst=100038&amp;field=134" TargetMode="External"/><Relationship Id="rId38" Type="http://schemas.openxmlformats.org/officeDocument/2006/relationships/hyperlink" Target="https://login.consultant.ru/link/?req=doc&amp;base=LAW&amp;n=504667&amp;date=19.05.2025&amp;dst=100048&amp;field=134" TargetMode="External"/><Relationship Id="rId46" Type="http://schemas.openxmlformats.org/officeDocument/2006/relationships/hyperlink" Target="https://login.consultant.ru/link/?req=doc&amp;base=LAW&amp;n=502983&amp;date=19.05.2025&amp;dst=10016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4667&amp;date=19.05.2025&amp;dst=100012&amp;field=134" TargetMode="External"/><Relationship Id="rId20" Type="http://schemas.openxmlformats.org/officeDocument/2006/relationships/hyperlink" Target="https://login.consultant.ru/link/?req=doc&amp;base=LAW&amp;n=504667&amp;date=19.05.2025&amp;dst=100015&amp;field=134" TargetMode="External"/><Relationship Id="rId29" Type="http://schemas.openxmlformats.org/officeDocument/2006/relationships/hyperlink" Target="https://login.consultant.ru/link/?req=doc&amp;base=LAW&amp;n=494998&amp;date=19.05.2025" TargetMode="External"/><Relationship Id="rId41" Type="http://schemas.openxmlformats.org/officeDocument/2006/relationships/hyperlink" Target="https://login.consultant.ru/link/?req=doc&amp;base=LAW&amp;n=504667&amp;date=19.05.2025&amp;dst=100052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4667&amp;date=19.05.2025&amp;dst=100006&amp;field=134" TargetMode="External"/><Relationship Id="rId24" Type="http://schemas.openxmlformats.org/officeDocument/2006/relationships/hyperlink" Target="https://login.consultant.ru/link/?req=doc&amp;base=LAW&amp;n=502786&amp;date=19.05.2025&amp;dst=100173&amp;field=134" TargetMode="External"/><Relationship Id="rId32" Type="http://schemas.openxmlformats.org/officeDocument/2006/relationships/hyperlink" Target="https://login.consultant.ru/link/?req=doc&amp;base=LAW&amp;n=426082&amp;date=19.05.2025&amp;dst=100008&amp;field=134" TargetMode="External"/><Relationship Id="rId37" Type="http://schemas.openxmlformats.org/officeDocument/2006/relationships/hyperlink" Target="https://login.consultant.ru/link/?req=doc&amp;base=LAW&amp;n=410664&amp;date=19.05.2025" TargetMode="External"/><Relationship Id="rId40" Type="http://schemas.openxmlformats.org/officeDocument/2006/relationships/hyperlink" Target="https://login.consultant.ru/link/?req=doc&amp;base=LAW&amp;n=504667&amp;date=19.05.2025&amp;dst=100050&amp;field=134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26082&amp;date=19.05.2025&amp;dst=100006&amp;field=134" TargetMode="External"/><Relationship Id="rId23" Type="http://schemas.openxmlformats.org/officeDocument/2006/relationships/hyperlink" Target="https://login.consultant.ru/link/?req=doc&amp;base=LAW&amp;n=494998&amp;date=19.05.2025" TargetMode="External"/><Relationship Id="rId28" Type="http://schemas.openxmlformats.org/officeDocument/2006/relationships/hyperlink" Target="https://login.consultant.ru/link/?req=doc&amp;base=LAW&amp;n=494903&amp;date=19.05.2025" TargetMode="External"/><Relationship Id="rId36" Type="http://schemas.openxmlformats.org/officeDocument/2006/relationships/hyperlink" Target="https://login.consultant.ru/link/?req=doc&amp;base=LAW&amp;n=504667&amp;date=19.05.2025&amp;dst=100046&amp;field=134" TargetMode="External"/><Relationship Id="rId49" Type="http://schemas.openxmlformats.org/officeDocument/2006/relationships/header" Target="header4.xml"/><Relationship Id="rId10" Type="http://schemas.openxmlformats.org/officeDocument/2006/relationships/hyperlink" Target="https://login.consultant.ru/link/?req=doc&amp;base=LAW&amp;n=426082&amp;date=19.05.2025&amp;dst=100006&amp;field=134" TargetMode="External"/><Relationship Id="rId19" Type="http://schemas.openxmlformats.org/officeDocument/2006/relationships/hyperlink" Target="https://login.consultant.ru/link/?req=doc&amp;base=LAW&amp;n=504667&amp;date=19.05.2025&amp;dst=100014&amp;field=134" TargetMode="External"/><Relationship Id="rId31" Type="http://schemas.openxmlformats.org/officeDocument/2006/relationships/hyperlink" Target="https://login.consultant.ru/link/?req=doc&amp;base=LAW&amp;n=504667&amp;date=19.05.2025&amp;dst=100037&amp;field=134" TargetMode="External"/><Relationship Id="rId44" Type="http://schemas.openxmlformats.org/officeDocument/2006/relationships/header" Target="header2.xm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4101&amp;date=19.05.2025&amp;dst=100013&amp;field=134" TargetMode="External"/><Relationship Id="rId14" Type="http://schemas.openxmlformats.org/officeDocument/2006/relationships/hyperlink" Target="https://login.consultant.ru/link/?req=doc&amp;base=LAW&amp;n=484101&amp;date=19.05.2025&amp;dst=100013&amp;field=134" TargetMode="External"/><Relationship Id="rId22" Type="http://schemas.openxmlformats.org/officeDocument/2006/relationships/hyperlink" Target="https://login.consultant.ru/link/?req=doc&amp;base=LAW&amp;n=504667&amp;date=19.05.2025&amp;dst=100020&amp;field=134" TargetMode="External"/><Relationship Id="rId27" Type="http://schemas.openxmlformats.org/officeDocument/2006/relationships/hyperlink" Target="https://login.consultant.ru/link/?req=doc&amp;base=LAW&amp;n=483243&amp;date=19.05.2025" TargetMode="External"/><Relationship Id="rId30" Type="http://schemas.openxmlformats.org/officeDocument/2006/relationships/hyperlink" Target="https://login.consultant.ru/link/?req=doc&amp;base=LAW&amp;n=504667&amp;date=19.05.2025&amp;dst=100032&amp;field=134" TargetMode="External"/><Relationship Id="rId35" Type="http://schemas.openxmlformats.org/officeDocument/2006/relationships/hyperlink" Target="https://login.consultant.ru/link/?req=doc&amp;base=LAW&amp;n=504667&amp;date=19.05.2025&amp;dst=100044&amp;field=134" TargetMode="External"/><Relationship Id="rId43" Type="http://schemas.openxmlformats.org/officeDocument/2006/relationships/footer" Target="footer1.xml"/><Relationship Id="rId48" Type="http://schemas.openxmlformats.org/officeDocument/2006/relationships/footer" Target="footer3.xml"/><Relationship Id="rId8" Type="http://schemas.openxmlformats.org/officeDocument/2006/relationships/hyperlink" Target="https://www.consultant.ru" TargetMode="External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4868</Words>
  <Characters>27753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23.10.2013 N 388
(ред. от 24.01.2025)
"Об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</vt:lpstr>
    </vt:vector>
  </TitlesOfParts>
  <Company>КонсультантПлюс Версия 4024.00.50</Company>
  <LinksUpToDate>false</LinksUpToDate>
  <CharactersWithSpaces>32556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23.10.2013 N 388
(ред. от 24.01.2025)
"Об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
(Зарегистрировано в Минюсте России 31.12.2013 N 30982)</dc:title>
  <dc:creator>08-17</dc:creator>
  <cp:lastModifiedBy>08-17</cp:lastModifiedBy>
  <cp:revision>2</cp:revision>
  <dcterms:created xsi:type="dcterms:W3CDTF">2025-05-18T23:02:00Z</dcterms:created>
  <dcterms:modified xsi:type="dcterms:W3CDTF">2025-05-18T23:02:00Z</dcterms:modified>
</cp:coreProperties>
</file>