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AD" w:rsidRDefault="004F57AD" w:rsidP="004F57A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24 мая 2017 г. N 46818</w:t>
      </w:r>
    </w:p>
    <w:p w:rsidR="004F57AD" w:rsidRDefault="004F57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ПРИКАЗ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от 27 февраля 2017 г. N 122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41B4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СООБЩЕНИЯ ФЕДЕРАЛЬНЫМИ ГОСУДАРСТВЕННЫМИ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ГРАЖДАНСКИМИ СЛУЖАЩИМИ ЦЕНТРАЛЬНОГО И ЗАРУБЕЖНОГО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АППАРАТОВ РОСРЫБОЛОВСТВА, ФЕДЕРАЛЬНЫМИ ГОСУДАРСТВЕННЫМИ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ГРАЖДАНСКИМИ СЛУЖАЩИМИ ТЕРРИТОРИАЛЬНЫХ ОРГАНОВ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РОСРЫБОЛОВСТВА, А ТАКЖЕ РАБОТНИКАМИ ПОДВЕДОМСТВЕННЫХ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РОСРЫБОЛОВСТВУ ОРГАНИЗАЦИЙ, СОЗДАННЫХ ДЛЯ ВЫПОЛНЕНИЯ ЗАДАЧ,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ПОСТАВЛЕННЫХ ПЕРЕД РОСРЫБОЛОВСТВОМ, О ПОЛУЧЕНИИ ПОДАРКА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УЧАСТИЕ В КОТОРЫХ СВЯЗАНО С ИСПОЛНЕНИЕМ ИМИ СЛУЖЕБНЫХ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 ПОДАРКА,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РЕАЛИЗАЦИИ (ВЫКУПЕ) И ЗАЧИСЛЕНИИ СРЕДСТВ,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E341B4" w:rsidRPr="00E341B4" w:rsidRDefault="00E341B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41B4" w:rsidRPr="00E341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1B4" w:rsidRPr="00E341B4" w:rsidRDefault="00E34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1B4" w:rsidRPr="00E341B4" w:rsidRDefault="00E34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>
              <w:r w:rsidRPr="00E341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341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E341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Росрыболовства</w:t>
            </w:r>
            <w:proofErr w:type="spellEnd"/>
            <w:r w:rsidRPr="00E341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от 16.08.2022 N 477)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1B4" w:rsidRPr="00E341B4" w:rsidRDefault="00E34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 законодательства Российской Федерации, 2014, N 3, ст. 279; 2015, N 42, ст. 5798), приказываю: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9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сообщения федеральными государственными гражданскими служащими центрального и зарубежного аппаратов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, федеральными государственными гражданскими служащими территориальных органов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, а также работниками подведомственных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Росрыболовству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организаций, созданных для выполнения задач, поставленных перед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(выкупе) и зачислении средств, вырученных от его реализации (далее - Порядок).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2. Заместителям руководителя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, начальникам структурных подразделений центрального аппарата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, руководителям территориальных органов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, руководителям подведомственных организаций, созданных для выполнения задач, поставленных перед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, обеспечить выполнение требований </w:t>
      </w:r>
      <w:hyperlink w:anchor="P49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E341B4">
        <w:rPr>
          <w:rFonts w:ascii="Times New Roman" w:hAnsi="Times New Roman" w:cs="Times New Roman"/>
          <w:sz w:val="24"/>
          <w:szCs w:val="24"/>
        </w:rPr>
        <w:t>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lastRenderedPageBreak/>
        <w:t xml:space="preserve">3. Контроль за исполнением настоящего приказа возложить на заместителя руководителя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Я.А.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Багрову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.</w:t>
      </w: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Российской Федерации -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руководитель Федерального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И.В.ШЕСТАКОВ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Утвержден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приказом Федерального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от 27.02.2017 N 122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E341B4">
        <w:rPr>
          <w:rFonts w:ascii="Times New Roman" w:hAnsi="Times New Roman" w:cs="Times New Roman"/>
          <w:sz w:val="24"/>
          <w:szCs w:val="24"/>
        </w:rPr>
        <w:t>ПОРЯДОК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СООБЩЕНИЯ ФЕДЕРАЛЬНЫМИ ГОСУДАРСТВЕННЫМИ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ГРАЖДАНСКИМИ СЛУЖАЩИМИ ЦЕНТРАЛЬНОГО И ЗАРУБЕЖНОГО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АППАРАТОВ РОСРЫБОЛОВСТВА, ФЕДЕРАЛЬНЫМИ ГОСУДАРСТВЕННЫМИ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ГРАЖДАНСКИМИ СЛУЖАЩИМИ ТЕРРИТОРИАЛЬНЫХ ОРГАНОВ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РОСРЫБОЛОВСТВА, А ТАКЖЕ РАБОТНИКАМИ ПОДВЕДОМСТВЕННЫХ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РОСРЫБОЛОВСТВУ ОРГАНИЗАЦИЙ, СОЗДАННЫХ ДЛЯ ВЫПОЛНЕНИЯ ЗАДАЧ,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ПОСТАВЛЕННЫХ ПЕРЕД РОСРЫБОЛОВСТВОМ, О ПОЛУЧЕНИИ ПОДАРКА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УЧАСТИЕ В КОТОРЫХ СВЯЗАНО С ИСПОЛНЕНИЕМ ИМИ СЛУЖЕБНЫХ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 ПОДАРКА,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РЕАЛИЗАЦИИ (ВЫКУПЕ) И ЗАЧИСЛЕНИИ СРЕДСТВ,</w:t>
      </w:r>
    </w:p>
    <w:p w:rsidR="00E341B4" w:rsidRPr="00E341B4" w:rsidRDefault="00E341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E341B4" w:rsidRPr="00E341B4" w:rsidRDefault="00E341B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41B4" w:rsidRPr="00E341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1B4" w:rsidRPr="00E341B4" w:rsidRDefault="00E34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1B4" w:rsidRPr="00E341B4" w:rsidRDefault="00E34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">
              <w:r w:rsidRPr="00E341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341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E341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Росрыболовства</w:t>
            </w:r>
            <w:proofErr w:type="spellEnd"/>
            <w:r w:rsidRPr="00E341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от 16.08.2022 N 477)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1B4" w:rsidRPr="00E341B4" w:rsidRDefault="00E34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B4" w:rsidRPr="00E341B4" w:rsidRDefault="00E34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6"/>
      <w:bookmarkEnd w:id="2"/>
      <w:r w:rsidRPr="00E341B4">
        <w:rPr>
          <w:rFonts w:ascii="Times New Roman" w:hAnsi="Times New Roman" w:cs="Times New Roman"/>
          <w:sz w:val="24"/>
          <w:szCs w:val="24"/>
        </w:rPr>
        <w:t xml:space="preserve">1. Настоящий Порядок утверждает процедуру сообщения федеральными государственными гражданскими служащими центрального и зарубежного аппаратов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(далее - государственный служащий центрального и зарубежного аппаратов), для которых представителем нанимателя является руководитель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, федеральными государственными гражданскими служащими территориальных органов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(далее - государственный служащий территориального органа), для которых представителем нанимателя является руководитель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, а также работниками подведомственных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Росрыболовству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организаций, созданных для выполнения задач, поставленных перед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(далее - работник организации),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</w:t>
      </w:r>
      <w:r w:rsidRPr="00E341B4">
        <w:rPr>
          <w:rFonts w:ascii="Times New Roman" w:hAnsi="Times New Roman" w:cs="Times New Roman"/>
          <w:sz w:val="24"/>
          <w:szCs w:val="24"/>
        </w:rPr>
        <w:lastRenderedPageBreak/>
        <w:t>подарка, реализации (выкупа) и зачисления средств, вырученных от его реализации.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понятия: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указанными в </w:t>
      </w:r>
      <w:hyperlink w:anchor="P6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лицами, указанными в </w:t>
      </w:r>
      <w:hyperlink w:anchor="P6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 &lt;1&gt;.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 (Собрание законодательства Российской Федерации, 2014, N 3, ст. 279; 2015, N 42, ст. 5798).</w:t>
      </w: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3. Лица, указанные в </w:t>
      </w:r>
      <w:hyperlink w:anchor="P6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E341B4">
        <w:rPr>
          <w:rFonts w:ascii="Times New Roman" w:hAnsi="Times New Roman" w:cs="Times New Roman"/>
          <w:sz w:val="24"/>
          <w:szCs w:val="24"/>
        </w:rPr>
        <w:t xml:space="preserve"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 о получении подарка), лицами, указанными в </w:t>
      </w:r>
      <w:hyperlink w:anchor="P6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представляется не позднее 3 рабочих дней со дня его получения.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E341B4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74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абзацах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5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пункта по причине, не зависящей от лиц, указанных в </w:t>
      </w:r>
      <w:hyperlink w:anchor="P6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341B4">
        <w:rPr>
          <w:rFonts w:ascii="Times New Roman" w:hAnsi="Times New Roman" w:cs="Times New Roman"/>
          <w:sz w:val="24"/>
          <w:szCs w:val="24"/>
        </w:rPr>
        <w:lastRenderedPageBreak/>
        <w:t>Порядка, оно представляется не позднее следующего дня после ее устранения.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5. Уведомление о получении подарка составляется по форме согласно </w:t>
      </w:r>
      <w:hyperlink r:id="rId8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Российской Федерации от 9 января 2014 г. N 10 в 2 экземплярах.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Ко второму экземпляру уведомления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9"/>
      <w:bookmarkEnd w:id="5"/>
      <w:r w:rsidRPr="00E341B4">
        <w:rPr>
          <w:rFonts w:ascii="Times New Roman" w:hAnsi="Times New Roman" w:cs="Times New Roman"/>
          <w:sz w:val="24"/>
          <w:szCs w:val="24"/>
        </w:rPr>
        <w:t>6. Уведомление о получении подарка регистрируется в Журнале регистрации уведомлений о получении подарка и заявлений о его выкупе (</w:t>
      </w:r>
      <w:hyperlink w:anchor="P14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к настоящему Порядку) (далее - Журнал) в день его поступления: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0"/>
      <w:bookmarkEnd w:id="6"/>
      <w:r w:rsidRPr="00E341B4">
        <w:rPr>
          <w:rFonts w:ascii="Times New Roman" w:hAnsi="Times New Roman" w:cs="Times New Roman"/>
          <w:sz w:val="24"/>
          <w:szCs w:val="24"/>
        </w:rPr>
        <w:t xml:space="preserve">Административным управлением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(далее - Управление), - в отношении подарков, полученных государственными служащими центрального и зарубежного аппаратов;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1"/>
      <w:bookmarkEnd w:id="7"/>
      <w:r w:rsidRPr="00E341B4">
        <w:rPr>
          <w:rFonts w:ascii="Times New Roman" w:hAnsi="Times New Roman" w:cs="Times New Roman"/>
          <w:sz w:val="24"/>
          <w:szCs w:val="24"/>
        </w:rPr>
        <w:t>уполномоченными структурными подразделениями территориального органа, - в отношении подарков, полученных государственными служащими территориальных органов;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2"/>
      <w:bookmarkEnd w:id="8"/>
      <w:r w:rsidRPr="00E341B4">
        <w:rPr>
          <w:rFonts w:ascii="Times New Roman" w:hAnsi="Times New Roman" w:cs="Times New Roman"/>
          <w:sz w:val="24"/>
          <w:szCs w:val="24"/>
        </w:rPr>
        <w:t xml:space="preserve">уполномоченными структурными подразделениями организаций, подведомственных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Росрыболовству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, созданными для выполнения задач, поставленных перед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(далее - организация), - в отношении подарков, полученных работниками организаций.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3"/>
      <w:bookmarkEnd w:id="9"/>
      <w:r w:rsidRPr="00E341B4">
        <w:rPr>
          <w:rFonts w:ascii="Times New Roman" w:hAnsi="Times New Roman" w:cs="Times New Roman"/>
          <w:sz w:val="24"/>
          <w:szCs w:val="24"/>
        </w:rPr>
        <w:t>7. Первый экземпляр уведомления о получении подарка после регистрации в установленном порядке возвращается лицу, его представившему, с отметкой о регистрации.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4"/>
      <w:bookmarkEnd w:id="10"/>
      <w:r w:rsidRPr="00E341B4">
        <w:rPr>
          <w:rFonts w:ascii="Times New Roman" w:hAnsi="Times New Roman" w:cs="Times New Roman"/>
          <w:sz w:val="24"/>
          <w:szCs w:val="24"/>
        </w:rPr>
        <w:t>8. Второй экземпляр уведомления о получении подарка, полученного: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государственным служащим центрального и зарубежного аппаратов, - направляется Управлением в Комиссию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государственным служащим территориального органа, - направляется уполномоченным структурным подразделением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в комиссию по поступлению и выбытию активов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или соответствующий коллегиальный орган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 образованный в соответствии с законодательством о бухгалтерском учете;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работником организации, - направляется уполномоченными структурными подразделениями организаций в комиссию по поступлению и выбытию активов организации или соответствующий коллегиальный орган организации, образованный в соответствии с законодательством о бухгалтерском учете.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9. Подарок, стоимость которого подтверждается документами и превышает 3 (три) тысячи рублей, либо стоимость которого получившим его лицам, указанным в </w:t>
      </w:r>
      <w:hyperlink w:anchor="P6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</w:t>
      </w:r>
      <w:r w:rsidRPr="00E341B4">
        <w:rPr>
          <w:rFonts w:ascii="Times New Roman" w:hAnsi="Times New Roman" w:cs="Times New Roman"/>
          <w:sz w:val="24"/>
          <w:szCs w:val="24"/>
        </w:rPr>
        <w:lastRenderedPageBreak/>
        <w:t>настоящего Порядка, неизвестна, сдается: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9"/>
      <w:bookmarkEnd w:id="11"/>
      <w:r w:rsidRPr="00E341B4">
        <w:rPr>
          <w:rFonts w:ascii="Times New Roman" w:hAnsi="Times New Roman" w:cs="Times New Roman"/>
          <w:sz w:val="24"/>
          <w:szCs w:val="24"/>
        </w:rPr>
        <w:t>ответственному лицу Управления - в отношении подарков, полученных государственными служащими центрального и зарубежного аппаратов;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0"/>
      <w:bookmarkEnd w:id="12"/>
      <w:r w:rsidRPr="00E341B4">
        <w:rPr>
          <w:rFonts w:ascii="Times New Roman" w:hAnsi="Times New Roman" w:cs="Times New Roman"/>
          <w:sz w:val="24"/>
          <w:szCs w:val="24"/>
        </w:rPr>
        <w:t xml:space="preserve">ответственному лицу уполномоченного структурного подразделения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- в отношении подарков, полученных государственными служащими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;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1"/>
      <w:bookmarkEnd w:id="13"/>
      <w:r w:rsidRPr="00E341B4">
        <w:rPr>
          <w:rFonts w:ascii="Times New Roman" w:hAnsi="Times New Roman" w:cs="Times New Roman"/>
          <w:sz w:val="24"/>
          <w:szCs w:val="24"/>
        </w:rPr>
        <w:t>ответственному лицу уполномоченного структурного подразделения организации - в отношении подарков, полученных работниками организации.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Указанные во </w:t>
      </w:r>
      <w:hyperlink w:anchor="P89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0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1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четвертом абзацах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пункта ответственные лица принимают подарок на хранение по акту приема-передачи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приема-передачи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подарка(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) на хранение, полученного(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) федеральным государственным гражданским служащим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/федеральным государственным гражданским служащим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/работником подведомственной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Росрыболовству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организации, созданной для выполнения задач, поставленных перед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мероприятиями, оформленному согласно рекомендуемому образцу (</w:t>
      </w:r>
      <w:hyperlink w:anchor="P189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приложение N 2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к настоящему Порядку) (далее - акт приема-передачи) не позднее 5 рабочих дней со дня регистрации уведомления о получении подарка в </w:t>
      </w:r>
      <w:hyperlink w:anchor="P14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E341B4">
        <w:rPr>
          <w:rFonts w:ascii="Times New Roman" w:hAnsi="Times New Roman" w:cs="Times New Roman"/>
          <w:sz w:val="24"/>
          <w:szCs w:val="24"/>
        </w:rPr>
        <w:t>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Принятый ответственным лицом Управления подарок учитывается в установленном законодательством порядке и поступает на хранение в Управление, - в отношении подарков, полученных государственными служащими центрального и зарубежного аппаратов.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Принятый ответственным лицом уполномоченного структурного подразделения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подарок учитывается в установленном законодательством порядке и поступает на хранение в уполномоченное структурное подразделение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- в отношении подарков, полученных государственными служащими территориальных органов.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Принятый ответственным лицом уполномоченного структурного подразделения организации подарок учитывается в установленном законодательством порядке и поступает на хранение в уполномоченное структурное подразделение организации - в отношении подарков, полученных работниками организации.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10. До передачи подарка по </w:t>
      </w:r>
      <w:hyperlink w:anchor="P189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7"/>
      <w:bookmarkEnd w:id="14"/>
      <w:r w:rsidRPr="00E341B4">
        <w:rPr>
          <w:rFonts w:ascii="Times New Roman" w:hAnsi="Times New Roman" w:cs="Times New Roman"/>
          <w:sz w:val="24"/>
          <w:szCs w:val="24"/>
        </w:rP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финансов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комиссий (коллегиальных органов), указанных в </w:t>
      </w:r>
      <w:hyperlink w:anchor="P84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Подарок возвращается сдавшему его лицу по </w:t>
      </w:r>
      <w:hyperlink w:anchor="P189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приема-передачи, в случае, если его стоимость не превышает 3 (три) тысячи рублей.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lastRenderedPageBreak/>
        <w:t xml:space="preserve">12. Включение в установленном порядке в реестр </w:t>
      </w:r>
      <w:proofErr w:type="gramStart"/>
      <w:r w:rsidRPr="00E341B4">
        <w:rPr>
          <w:rFonts w:ascii="Times New Roman" w:hAnsi="Times New Roman" w:cs="Times New Roman"/>
          <w:sz w:val="24"/>
          <w:szCs w:val="24"/>
        </w:rPr>
        <w:t>федерального имущества</w:t>
      </w:r>
      <w:proofErr w:type="gramEnd"/>
      <w:r w:rsidRPr="00E341B4">
        <w:rPr>
          <w:rFonts w:ascii="Times New Roman" w:hAnsi="Times New Roman" w:cs="Times New Roman"/>
          <w:sz w:val="24"/>
          <w:szCs w:val="24"/>
        </w:rPr>
        <w:t xml:space="preserve"> принятого к бухгалтерскому учету подарка, стоимость которого превышает 3 (три) тысячи рублей, обеспечивается: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соответствующими уполномоченными структурными подразделениями центрального аппарата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- в отношении подарков, полученных государственными служащими центрального и зарубежного аппаратов;</w:t>
      </w:r>
    </w:p>
    <w:p w:rsidR="00E341B4" w:rsidRPr="00E341B4" w:rsidRDefault="00E34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от 16.08.2022 N 477)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соответствующими уполномоченными структурными подразделениями территориальных органов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- в отношении подарков, полученных государственными служащими территориальных органов;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соответствующими уполномоченными структурными подразделениями организаций - в отношении подарков, полученных работниками организаций.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5"/>
      <w:bookmarkEnd w:id="15"/>
      <w:r w:rsidRPr="00E341B4">
        <w:rPr>
          <w:rFonts w:ascii="Times New Roman" w:hAnsi="Times New Roman" w:cs="Times New Roman"/>
          <w:sz w:val="24"/>
          <w:szCs w:val="24"/>
        </w:rPr>
        <w:t xml:space="preserve">13. Лица, указанные в </w:t>
      </w:r>
      <w:hyperlink w:anchor="P6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</w:t>
      </w:r>
      <w:hyperlink w:anchor="P274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приложение N 3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к настоящему Порядку) в 2 экземплярах.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14. </w:t>
      </w:r>
      <w:hyperlink w:anchor="P274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о выкупе подарка регистрируется в порядке, установленном </w:t>
      </w:r>
      <w:hyperlink w:anchor="P79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пунктами 6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3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07"/>
      <w:bookmarkEnd w:id="16"/>
      <w:r w:rsidRPr="00E341B4">
        <w:rPr>
          <w:rFonts w:ascii="Times New Roman" w:hAnsi="Times New Roman" w:cs="Times New Roman"/>
          <w:sz w:val="24"/>
          <w:szCs w:val="24"/>
        </w:rPr>
        <w:t xml:space="preserve">15. Указанные во </w:t>
      </w:r>
      <w:hyperlink w:anchor="P80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1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2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четвертом абзацах пункта 6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97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 уполномоченные структурные подразделения в течение 3 (трех) месяцев со дня поступления </w:t>
      </w:r>
      <w:hyperlink w:anchor="P274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105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организуют оценку стоимости подарка для реализации (выкупа) и уведомляют в письменной форме лицо, подавшее заявление, о результатах оценки.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16. Лица, указанные в </w:t>
      </w:r>
      <w:hyperlink w:anchor="P6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месяца могут выкупить подарок по установленной в результате оценки стоимости или отказаться от выкупа подарка.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17. В случае если от лиц, указанных в </w:t>
      </w:r>
      <w:hyperlink w:anchor="P6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в отношении подарка, изготовленного из драгоценных металлов и (или) драгоценных камней, не поступило заявление, указанное в </w:t>
      </w:r>
      <w:hyperlink w:anchor="P105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либо в случае отказа указанных лиц от выкупа такого подарка, он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0"/>
      <w:bookmarkEnd w:id="17"/>
      <w:r w:rsidRPr="00E341B4">
        <w:rPr>
          <w:rFonts w:ascii="Times New Roman" w:hAnsi="Times New Roman" w:cs="Times New Roman"/>
          <w:sz w:val="24"/>
          <w:szCs w:val="24"/>
        </w:rPr>
        <w:t xml:space="preserve">18. Подарок, в отношении которого не поступило заявление, указанное в </w:t>
      </w:r>
      <w:hyperlink w:anchor="P105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может использоваться: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(в отношении подарков, полученных государственными служащими центрального и зарубежного аппаратов) - по решению Руководителя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территориальными органами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(в отношении подарков, полученных государственными служащими территориальных органов) - по решению руководителя </w:t>
      </w:r>
      <w:r w:rsidRPr="00E341B4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с учетом заключения соответствующей комиссии (коллегиального органа), указанных в </w:t>
      </w:r>
      <w:hyperlink w:anchor="P84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организациями (в отношении подарков, полученных работниками организаций) - по решению директора (руководителя) организации с учетом заключения соответствующей комиссии (коллегиального органа), указанных в </w:t>
      </w:r>
      <w:hyperlink w:anchor="P84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14"/>
      <w:bookmarkEnd w:id="18"/>
      <w:r w:rsidRPr="00E341B4">
        <w:rPr>
          <w:rFonts w:ascii="Times New Roman" w:hAnsi="Times New Roman" w:cs="Times New Roman"/>
          <w:sz w:val="24"/>
          <w:szCs w:val="24"/>
        </w:rPr>
        <w:t xml:space="preserve">В случае нецелесообразности использования подарка руководителем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, руководителем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или директором (руководителем) организации принимается решение о реализации подарка и проведении оценки его стоимости для реализации (выкупа).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19. Оценка стоимости подарка для реализации (выкупа), предусмотренная </w:t>
      </w:r>
      <w:hyperlink w:anchor="P107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0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 посредством проведения указанными во </w:t>
      </w:r>
      <w:hyperlink w:anchor="P80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1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2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четвертом абзацах пункта 6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 уполномоченными структурными подразделениями торгов в порядке, предусмотренном законодательством Российской Федерации.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20. В случае если подарок не выкуплен или не реализован лицами, указанными в </w:t>
      </w:r>
      <w:hyperlink w:anchor="P114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пятом абзаце пункта 18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341B4" w:rsidRPr="00E341B4" w:rsidRDefault="00E34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(п. 20 в ред. </w:t>
      </w:r>
      <w:hyperlink r:id="rId10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3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от 16.08.2022 N 477)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21.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</w:t>
      </w: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к Порядку сообщения федеральными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центрального и зарубежного аппаратов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 федеральными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территориальных органов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а также работниками подведомственных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Росрыболовству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организаций, созданных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для выполнения задач, поставленных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 о получении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подарка в связи с протокольными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и другими официальными мероприятиями,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участие в которых связано с исполнением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ими служебных (должностных) обязанностей,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сдаче и оценке подарка, реализации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(выкупе) и зачислении средств,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lastRenderedPageBreak/>
        <w:t>Рекомендуемый образец</w:t>
      </w: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46"/>
      <w:bookmarkEnd w:id="19"/>
      <w:r w:rsidRPr="00E341B4">
        <w:rPr>
          <w:rFonts w:ascii="Times New Roman" w:hAnsi="Times New Roman" w:cs="Times New Roman"/>
          <w:sz w:val="24"/>
          <w:szCs w:val="24"/>
        </w:rPr>
        <w:t>Журнал</w:t>
      </w:r>
    </w:p>
    <w:p w:rsidR="00E341B4" w:rsidRPr="00E341B4" w:rsidRDefault="00E34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подарка и заявлений</w:t>
      </w:r>
    </w:p>
    <w:p w:rsidR="00E341B4" w:rsidRPr="00E341B4" w:rsidRDefault="00E34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о его выкупе</w:t>
      </w: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50"/>
        <w:gridCol w:w="850"/>
        <w:gridCol w:w="1984"/>
        <w:gridCol w:w="737"/>
        <w:gridCol w:w="794"/>
        <w:gridCol w:w="1020"/>
        <w:gridCol w:w="1644"/>
        <w:gridCol w:w="737"/>
      </w:tblGrid>
      <w:tr w:rsidR="00E341B4" w:rsidRPr="00E341B4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 (заявления)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Регистрационный N уведомления (заявления)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Ф.И.О. (полностью, отчество при наличии), замещаемая должность с указанием структурного подразделения лица, представившего уведомление (заявление)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подарка </w:t>
            </w:r>
            <w:hyperlink w:anchor="P161">
              <w:r w:rsidRPr="00E341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 (заявление)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Ф.И.О. (полностью, отчество при наличии), наименование замещаемой должности с указанием структурного подразделения, лица принявшего уведомление (заявление)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 (заявление)</w:t>
            </w:r>
          </w:p>
        </w:tc>
      </w:tr>
    </w:tbl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61"/>
      <w:bookmarkEnd w:id="20"/>
      <w:r w:rsidRPr="00E341B4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к Порядку сообщения федеральными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центрального и зарубежного аппаратов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 федеральными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территориальных органов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а также работниками подведомственных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Росрыболовству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организаций, созданных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для выполнения задач, поставленных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 о получении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подарка в связи с протокольными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и другими официальными мероприятиями,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участие в которых связано с исполнением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ими служебных (должностных) обязанностей,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сдаче и оценке подарка, реализации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(выкупе) и зачислении средств,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341B4" w:rsidRPr="00E341B4" w:rsidRDefault="00E34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89"/>
      <w:bookmarkEnd w:id="21"/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АКТ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lastRenderedPageBreak/>
        <w:t xml:space="preserve">         приема-передачи подарка(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) на хранение, полученного(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федеральным государственным гражданским служащим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/федеральным государственным гражданским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служащим территориального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/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работником подведомственной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Росрыболовству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созданной для выполнения задач, поставленных перед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служебными командировками и другими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официальными мероприятиями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"__" ______ 20__ г.                                        N 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Государственный служащий (работник)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(Ф.И.О. (полностью, отчество при наличии), наименование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замещаемой должности с указанием структурного подразделения)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передает, а материально ответственное лицо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(Ф.И.О. (полностью, отчество при наличии), наименование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замещаемой должности с указанием структурного подразделения)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принимает подарок на хранение, полученный в связи с: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(указывается название, дата и место проведения мероприятия)</w:t>
      </w:r>
    </w:p>
    <w:p w:rsidR="00E341B4" w:rsidRPr="00E341B4" w:rsidRDefault="00E34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3005"/>
        <w:gridCol w:w="1762"/>
        <w:gridCol w:w="1757"/>
      </w:tblGrid>
      <w:tr w:rsidR="00E341B4" w:rsidRPr="00E341B4">
        <w:tc>
          <w:tcPr>
            <w:tcW w:w="454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05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62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57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245">
              <w:r w:rsidRPr="00E341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341B4" w:rsidRPr="00E341B4">
        <w:tc>
          <w:tcPr>
            <w:tcW w:w="454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4" w:rsidRPr="00E341B4">
        <w:tc>
          <w:tcPr>
            <w:tcW w:w="454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4" w:rsidRPr="00E341B4">
        <w:tc>
          <w:tcPr>
            <w:tcW w:w="454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B4" w:rsidRPr="00E341B4" w:rsidRDefault="00E34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 на _____ листах </w:t>
      </w:r>
      <w:hyperlink w:anchor="P246">
        <w:r w:rsidRPr="00E341B4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E341B4">
        <w:rPr>
          <w:rFonts w:ascii="Times New Roman" w:hAnsi="Times New Roman" w:cs="Times New Roman"/>
          <w:sz w:val="24"/>
          <w:szCs w:val="24"/>
        </w:rPr>
        <w:t>.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документов)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Сдал                                 Принял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___________________________________  ______________________________________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(Ф.И.О. (полностью, отчество        </w:t>
      </w:r>
      <w:proofErr w:type="gramStart"/>
      <w:r w:rsidRPr="00E341B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341B4">
        <w:rPr>
          <w:rFonts w:ascii="Times New Roman" w:hAnsi="Times New Roman" w:cs="Times New Roman"/>
          <w:sz w:val="24"/>
          <w:szCs w:val="24"/>
        </w:rPr>
        <w:t>Ф.И.О. (полностью, отчество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при наличии), </w:t>
      </w:r>
      <w:proofErr w:type="gramStart"/>
      <w:r w:rsidRPr="00E341B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341B4">
        <w:rPr>
          <w:rFonts w:ascii="Times New Roman" w:hAnsi="Times New Roman" w:cs="Times New Roman"/>
          <w:sz w:val="24"/>
          <w:szCs w:val="24"/>
        </w:rPr>
        <w:t xml:space="preserve">              при наличии), подпись)</w:t>
      </w: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45"/>
      <w:bookmarkEnd w:id="22"/>
      <w:r w:rsidRPr="00E341B4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341B4" w:rsidRPr="00E341B4" w:rsidRDefault="00E341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46"/>
      <w:bookmarkEnd w:id="23"/>
      <w:r w:rsidRPr="00E341B4">
        <w:rPr>
          <w:rFonts w:ascii="Times New Roman" w:hAnsi="Times New Roman" w:cs="Times New Roman"/>
          <w:sz w:val="24"/>
          <w:szCs w:val="24"/>
        </w:rPr>
        <w:t>&lt;**&gt; Прилагаются документы, подтверждающие стоимость подарка (кассовый чек, товарный чек, иной документ об оплате/приобретении).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к Порядку сообщения федеральными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центрального и зарубежного аппаратов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 федеральными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территориальных органов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а также работниками подведомственных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Росрыболовству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 xml:space="preserve"> организаций, созданных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для выполнения задач, поставленных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 о получении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подарка в связи с протокольными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и другими официальными мероприятиями,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участие в которых связано с исполнением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ими служебных (должностных) обязанностей,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сдаче и оценке подарка, реализации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(выкупе) и зачислении средств,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341B4" w:rsidRPr="00E341B4" w:rsidRDefault="00E341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74"/>
      <w:bookmarkEnd w:id="24"/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о выкупе подарка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Руководителю 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 территориального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органа </w:t>
      </w:r>
      <w:proofErr w:type="spellStart"/>
      <w:r w:rsidRPr="00E341B4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E341B4">
        <w:rPr>
          <w:rFonts w:ascii="Times New Roman" w:hAnsi="Times New Roman" w:cs="Times New Roman"/>
          <w:sz w:val="24"/>
          <w:szCs w:val="24"/>
        </w:rPr>
        <w:t>, организации)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(полностью, отчество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 наличии)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(полностью, отчество при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наличии), замещаемая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                       (занимаемая) должность)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Извещаю о намерении выкупить подарок (подарки), полученный (полученные)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1B4">
        <w:rPr>
          <w:rFonts w:ascii="Times New Roman" w:hAnsi="Times New Roman" w:cs="Times New Roman"/>
          <w:sz w:val="24"/>
          <w:szCs w:val="24"/>
        </w:rPr>
        <w:t>в  связи</w:t>
      </w:r>
      <w:proofErr w:type="gramEnd"/>
      <w:r w:rsidRPr="00E341B4">
        <w:rPr>
          <w:rFonts w:ascii="Times New Roman" w:hAnsi="Times New Roman" w:cs="Times New Roman"/>
          <w:sz w:val="24"/>
          <w:szCs w:val="24"/>
        </w:rPr>
        <w:t xml:space="preserve">  с  протокольным  мероприятием,  служебной  командировкой,  другим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официальным мероприятием (нужное подчеркнуть)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(указать наименование протокольного мероприятия или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другого официального мероприятия, место и дату проведения)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и сданный на хранение в установленном порядке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(дата и регистрационный номер уведомления, дата и регистрационный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номер акта приема-передачи на хранение) по стоимости,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установленной в результате оценки подарка в порядке,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предусмотренном законодательством Российской Федерации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               об оценочной деятельности.</w:t>
      </w:r>
    </w:p>
    <w:p w:rsidR="00E341B4" w:rsidRPr="00E341B4" w:rsidRDefault="00E34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5556"/>
        <w:gridCol w:w="2778"/>
      </w:tblGrid>
      <w:tr w:rsidR="00E341B4" w:rsidRPr="00E341B4">
        <w:tc>
          <w:tcPr>
            <w:tcW w:w="724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78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E341B4" w:rsidRPr="00E341B4">
        <w:tc>
          <w:tcPr>
            <w:tcW w:w="724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4" w:rsidRPr="00E341B4">
        <w:tc>
          <w:tcPr>
            <w:tcW w:w="724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4" w:rsidRPr="00E341B4">
        <w:tc>
          <w:tcPr>
            <w:tcW w:w="724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341B4" w:rsidRPr="00E341B4" w:rsidRDefault="00E34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4" w:rsidRPr="00E341B4">
        <w:tc>
          <w:tcPr>
            <w:tcW w:w="6280" w:type="dxa"/>
            <w:gridSpan w:val="2"/>
          </w:tcPr>
          <w:p w:rsidR="00E341B4" w:rsidRPr="00E341B4" w:rsidRDefault="00E34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41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8" w:type="dxa"/>
          </w:tcPr>
          <w:p w:rsidR="00E341B4" w:rsidRPr="00E341B4" w:rsidRDefault="00E34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B4" w:rsidRPr="00E341B4" w:rsidRDefault="00E341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>____________________________ ___________ _______________ "__" _____ 20__ г.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(ФИО) (полностью, отчество</w:t>
      </w:r>
      <w:proofErr w:type="gramStart"/>
      <w:r w:rsidRPr="00E341B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341B4">
        <w:rPr>
          <w:rFonts w:ascii="Times New Roman" w:hAnsi="Times New Roman" w:cs="Times New Roman"/>
          <w:sz w:val="24"/>
          <w:szCs w:val="24"/>
        </w:rPr>
        <w:t>подпись)   (расшифровка)</w:t>
      </w:r>
    </w:p>
    <w:p w:rsidR="00E341B4" w:rsidRPr="00E341B4" w:rsidRDefault="00E34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B4">
        <w:rPr>
          <w:rFonts w:ascii="Times New Roman" w:hAnsi="Times New Roman" w:cs="Times New Roman"/>
          <w:sz w:val="24"/>
          <w:szCs w:val="24"/>
        </w:rPr>
        <w:t xml:space="preserve">         при наличии)</w:t>
      </w: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1B4" w:rsidRPr="00E341B4" w:rsidRDefault="00E341B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6751C" w:rsidRPr="00E341B4" w:rsidRDefault="004F57AD">
      <w:pPr>
        <w:rPr>
          <w:rFonts w:ascii="Times New Roman" w:hAnsi="Times New Roman" w:cs="Times New Roman"/>
          <w:sz w:val="24"/>
          <w:szCs w:val="24"/>
        </w:rPr>
      </w:pPr>
    </w:p>
    <w:sectPr w:rsidR="00D6751C" w:rsidRPr="00E341B4" w:rsidSect="0012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B4"/>
    <w:rsid w:val="001C6896"/>
    <w:rsid w:val="002728E8"/>
    <w:rsid w:val="003A0EAA"/>
    <w:rsid w:val="004F57AD"/>
    <w:rsid w:val="00C25D14"/>
    <w:rsid w:val="00E3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1791"/>
  <w15:chartTrackingRefBased/>
  <w15:docId w15:val="{8C39DA7F-756D-4CEF-B4C1-EF2BEA83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41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4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41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D9E15E75F6C2DCD3179D4AA9588A0734381C3C07CF559963E730ABF6F43621077E23DF1E88A6688814D13912D1EB6335E453948DFC59Ec3b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D9E15E75F6C2DCD3179D4AA9588A0734381C3C07CF559963E730ABF6F43621077E23DF1E88A648D814D13912D1EB6335E453948DFC59Ec3b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D9E15E75F6C2DCD3179D4AA9588A0764980C1C07EF559963E730ABF6F43621077E23DF1E88A6589814D13912D1EB6335E453948DFC59Ec3b7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BDD9E15E75F6C2DCD3179D4AA9588A0734381C3C07CF559963E730ABF6F43621077E23DF1E88A608F814D13912D1EB6335E453948DFC59Ec3b7D" TargetMode="External"/><Relationship Id="rId10" Type="http://schemas.openxmlformats.org/officeDocument/2006/relationships/hyperlink" Target="consultantplus://offline/ref=BBDD9E15E75F6C2DCD3179D4AA9588A0764980C1C07EF559963E730ABF6F43621077E23DF1E88A648D814D13912D1EB6335E453948DFC59Ec3b7D" TargetMode="External"/><Relationship Id="rId4" Type="http://schemas.openxmlformats.org/officeDocument/2006/relationships/hyperlink" Target="consultantplus://offline/ref=BBDD9E15E75F6C2DCD3179D4AA9588A0764980C1C07EF559963E730ABF6F43621077E23DF1E88A6589814D13912D1EB6335E453948DFC59Ec3b7D" TargetMode="External"/><Relationship Id="rId9" Type="http://schemas.openxmlformats.org/officeDocument/2006/relationships/hyperlink" Target="consultantplus://offline/ref=BBDD9E15E75F6C2DCD3179D4AA9588A0764980C1C07EF559963E730ABF6F43621077E23DF1E88A648F814D13912D1EB6335E453948DFC59Ec3b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04-6</dc:creator>
  <cp:keywords/>
  <dc:description/>
  <cp:lastModifiedBy>04-6</cp:lastModifiedBy>
  <cp:revision>4</cp:revision>
  <dcterms:created xsi:type="dcterms:W3CDTF">2023-02-21T03:27:00Z</dcterms:created>
  <dcterms:modified xsi:type="dcterms:W3CDTF">2023-02-21T03:30:00Z</dcterms:modified>
</cp:coreProperties>
</file>